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63CB21" w14:textId="70983358" w:rsidR="005B72C4" w:rsidRPr="00ED08F8" w:rsidRDefault="005B72C4" w:rsidP="005B72C4">
      <w:pPr>
        <w:pStyle w:val="NoSpacing"/>
        <w:jc w:val="both"/>
        <w:rPr>
          <w:rFonts w:ascii="Arial" w:hAnsi="Arial" w:cs="Arial"/>
          <w:b/>
          <w:sz w:val="28"/>
          <w:szCs w:val="28"/>
        </w:rPr>
      </w:pPr>
      <w:r w:rsidRPr="00ED08F8">
        <w:rPr>
          <w:rFonts w:ascii="Arial" w:hAnsi="Arial" w:cs="Arial"/>
          <w:b/>
          <w:sz w:val="28"/>
          <w:szCs w:val="28"/>
        </w:rPr>
        <w:t>3GPP TSG RAN WG1 #102-e</w:t>
      </w:r>
      <w:r w:rsidRPr="00ED08F8">
        <w:rPr>
          <w:rFonts w:ascii="Arial" w:hAnsi="Arial" w:cs="Arial"/>
          <w:b/>
          <w:sz w:val="28"/>
          <w:szCs w:val="28"/>
        </w:rPr>
        <w:tab/>
      </w:r>
      <w:r w:rsidRPr="00ED08F8">
        <w:rPr>
          <w:rFonts w:ascii="Arial" w:hAnsi="Arial" w:cs="Arial"/>
          <w:b/>
          <w:sz w:val="28"/>
          <w:szCs w:val="28"/>
        </w:rPr>
        <w:tab/>
      </w:r>
      <w:r w:rsidRPr="00ED08F8">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E0012A">
        <w:rPr>
          <w:rFonts w:ascii="Arial" w:hAnsi="Arial" w:cs="Arial"/>
          <w:b/>
          <w:sz w:val="28"/>
          <w:szCs w:val="28"/>
        </w:rPr>
        <w:t xml:space="preserve">  </w:t>
      </w:r>
      <w:r w:rsidRPr="00ED08F8">
        <w:rPr>
          <w:rFonts w:ascii="Arial" w:hAnsi="Arial" w:cs="Arial"/>
          <w:b/>
          <w:sz w:val="28"/>
          <w:szCs w:val="28"/>
        </w:rPr>
        <w:t>R1-20</w:t>
      </w:r>
      <w:r w:rsidR="00E0012A">
        <w:rPr>
          <w:rFonts w:ascii="Arial" w:hAnsi="Arial" w:cs="Arial"/>
          <w:b/>
          <w:sz w:val="28"/>
          <w:szCs w:val="28"/>
        </w:rPr>
        <w:t>05488</w:t>
      </w:r>
    </w:p>
    <w:p w14:paraId="0C747CE5" w14:textId="77777777" w:rsidR="005B72C4" w:rsidRPr="00D208B1" w:rsidRDefault="005B72C4" w:rsidP="005B72C4">
      <w:pPr>
        <w:pStyle w:val="NoSpacing"/>
        <w:jc w:val="both"/>
        <w:rPr>
          <w:rFonts w:ascii="Arial" w:hAnsi="Arial" w:cs="Arial"/>
          <w:b/>
          <w:sz w:val="28"/>
          <w:szCs w:val="28"/>
        </w:rPr>
      </w:pPr>
      <w:r w:rsidRPr="00ED08F8">
        <w:rPr>
          <w:rFonts w:ascii="Arial" w:hAnsi="Arial" w:cs="Arial"/>
          <w:b/>
          <w:sz w:val="28"/>
          <w:szCs w:val="28"/>
        </w:rPr>
        <w:t>e-Meeting, August 17th – 28th, 2020</w:t>
      </w:r>
    </w:p>
    <w:p w14:paraId="05965FD4" w14:textId="77777777" w:rsidR="00C4142E" w:rsidRPr="00E913CF" w:rsidRDefault="00C4142E" w:rsidP="00E913CF">
      <w:pPr>
        <w:pStyle w:val="NoSpacing"/>
        <w:jc w:val="both"/>
        <w:rPr>
          <w:rFonts w:ascii="Arial" w:eastAsiaTheme="minorEastAsia" w:hAnsi="Arial" w:cs="Arial"/>
          <w:b/>
          <w:sz w:val="24"/>
          <w:szCs w:val="24"/>
          <w:lang w:eastAsia="zh-CN"/>
        </w:rPr>
      </w:pPr>
    </w:p>
    <w:p w14:paraId="2BD8256E" w14:textId="19E4E7C7" w:rsidR="005E1775" w:rsidRPr="00E913CF" w:rsidRDefault="005E1775" w:rsidP="00E913CF">
      <w:pPr>
        <w:pStyle w:val="NoSpacing"/>
        <w:jc w:val="both"/>
        <w:rPr>
          <w:rFonts w:ascii="Arial" w:eastAsiaTheme="minorEastAsia" w:hAnsi="Arial" w:cs="Arial"/>
          <w:b/>
          <w:sz w:val="24"/>
          <w:szCs w:val="24"/>
          <w:lang w:val="fr-FR" w:eastAsia="zh-CN"/>
        </w:rPr>
      </w:pPr>
      <w:r w:rsidRPr="00E913CF">
        <w:rPr>
          <w:rFonts w:ascii="Arial" w:hAnsi="Arial" w:cs="Arial"/>
          <w:b/>
          <w:sz w:val="24"/>
          <w:szCs w:val="24"/>
          <w:lang w:val="fr-FR"/>
        </w:rPr>
        <w:t>Agenda Item:</w:t>
      </w:r>
      <w:r w:rsidRPr="00E913CF">
        <w:rPr>
          <w:rFonts w:ascii="Arial" w:hAnsi="Arial" w:cs="Arial"/>
          <w:b/>
          <w:sz w:val="24"/>
          <w:szCs w:val="24"/>
          <w:lang w:val="fr-FR"/>
        </w:rPr>
        <w:tab/>
      </w:r>
      <w:r w:rsidRPr="00E913CF">
        <w:rPr>
          <w:rFonts w:ascii="Arial" w:hAnsi="Arial" w:cs="Arial"/>
          <w:b/>
          <w:sz w:val="24"/>
          <w:szCs w:val="24"/>
          <w:lang w:val="fr-FR"/>
        </w:rPr>
        <w:tab/>
      </w:r>
      <w:r w:rsidR="005B72C4">
        <w:rPr>
          <w:rFonts w:ascii="Arial" w:hAnsi="Arial" w:cs="Arial"/>
          <w:b/>
          <w:sz w:val="24"/>
          <w:szCs w:val="24"/>
          <w:lang w:val="fr-FR"/>
        </w:rPr>
        <w:t>8.1.4</w:t>
      </w:r>
    </w:p>
    <w:p w14:paraId="74E70920" w14:textId="0627F782" w:rsidR="00C4142E" w:rsidRPr="00E913CF" w:rsidRDefault="00C4142E" w:rsidP="00E913CF">
      <w:pPr>
        <w:pStyle w:val="NoSpacing"/>
        <w:jc w:val="both"/>
        <w:rPr>
          <w:rFonts w:ascii="Arial" w:eastAsia="SimSun" w:hAnsi="Arial" w:cs="Arial"/>
          <w:b/>
          <w:sz w:val="24"/>
          <w:szCs w:val="24"/>
          <w:lang w:val="fr-FR"/>
        </w:rPr>
      </w:pPr>
      <w:r w:rsidRPr="00E913CF">
        <w:rPr>
          <w:rFonts w:ascii="Arial" w:hAnsi="Arial" w:cs="Arial"/>
          <w:b/>
          <w:sz w:val="24"/>
          <w:szCs w:val="24"/>
          <w:lang w:val="fr-FR"/>
        </w:rPr>
        <w:t>Source:</w:t>
      </w:r>
      <w:r w:rsidRPr="00E913CF">
        <w:rPr>
          <w:rFonts w:ascii="Arial" w:hAnsi="Arial" w:cs="Arial"/>
          <w:b/>
          <w:sz w:val="24"/>
          <w:szCs w:val="24"/>
          <w:lang w:val="fr-FR"/>
        </w:rPr>
        <w:tab/>
      </w:r>
      <w:r w:rsidRPr="00E913CF">
        <w:rPr>
          <w:rFonts w:ascii="Arial" w:hAnsi="Arial" w:cs="Arial"/>
          <w:b/>
          <w:sz w:val="24"/>
          <w:szCs w:val="24"/>
          <w:lang w:val="fr-FR"/>
        </w:rPr>
        <w:tab/>
      </w:r>
      <w:r w:rsidR="005E1775" w:rsidRPr="00E913CF">
        <w:rPr>
          <w:rFonts w:ascii="Arial" w:hAnsi="Arial" w:cs="Arial"/>
          <w:b/>
          <w:sz w:val="24"/>
          <w:szCs w:val="24"/>
          <w:lang w:val="fr-FR"/>
        </w:rPr>
        <w:tab/>
      </w:r>
      <w:r w:rsidR="005E1775" w:rsidRPr="00E913CF">
        <w:rPr>
          <w:rFonts w:ascii="Arial" w:hAnsi="Arial" w:cs="Arial"/>
          <w:b/>
          <w:sz w:val="24"/>
          <w:szCs w:val="24"/>
          <w:lang w:val="fr-FR"/>
        </w:rPr>
        <w:tab/>
      </w:r>
      <w:r w:rsidRPr="00E913CF">
        <w:rPr>
          <w:rFonts w:ascii="Arial" w:hAnsi="Arial" w:cs="Arial"/>
          <w:b/>
          <w:sz w:val="24"/>
          <w:szCs w:val="24"/>
          <w:lang w:val="fr-FR"/>
        </w:rPr>
        <w:t>Inter</w:t>
      </w:r>
      <w:r w:rsidR="00A677A0" w:rsidRPr="00E913CF">
        <w:rPr>
          <w:rFonts w:ascii="Arial" w:hAnsi="Arial" w:cs="Arial"/>
          <w:b/>
          <w:sz w:val="24"/>
          <w:szCs w:val="24"/>
          <w:lang w:val="fr-FR"/>
        </w:rPr>
        <w:t>D</w:t>
      </w:r>
      <w:r w:rsidRPr="00E913CF">
        <w:rPr>
          <w:rFonts w:ascii="Arial" w:hAnsi="Arial" w:cs="Arial"/>
          <w:b/>
          <w:sz w:val="24"/>
          <w:szCs w:val="24"/>
          <w:lang w:val="fr-FR"/>
        </w:rPr>
        <w:t>igital</w:t>
      </w:r>
      <w:r w:rsidR="005C3C59">
        <w:rPr>
          <w:rFonts w:ascii="Arial" w:hAnsi="Arial" w:cs="Arial"/>
          <w:b/>
          <w:sz w:val="24"/>
          <w:szCs w:val="24"/>
          <w:lang w:val="fr-FR"/>
        </w:rPr>
        <w:t>,</w:t>
      </w:r>
      <w:r w:rsidR="005E1775" w:rsidRPr="00E913CF">
        <w:rPr>
          <w:rFonts w:ascii="Arial" w:hAnsi="Arial" w:cs="Arial"/>
          <w:b/>
          <w:sz w:val="24"/>
          <w:szCs w:val="24"/>
          <w:lang w:val="fr-FR"/>
        </w:rPr>
        <w:t xml:space="preserve"> Inc.</w:t>
      </w:r>
    </w:p>
    <w:p w14:paraId="5E560AE8" w14:textId="54A28BB1" w:rsidR="00C4142E" w:rsidRPr="00E913CF" w:rsidRDefault="00C4142E" w:rsidP="00E913CF">
      <w:pPr>
        <w:pStyle w:val="No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B373E5">
        <w:rPr>
          <w:rFonts w:ascii="Arial" w:hAnsi="Arial" w:cs="Arial"/>
          <w:b/>
          <w:sz w:val="24"/>
          <w:szCs w:val="24"/>
        </w:rPr>
        <w:t xml:space="preserve">On </w:t>
      </w:r>
      <w:r w:rsidR="001A54EF">
        <w:rPr>
          <w:rFonts w:ascii="Arial" w:hAnsi="Arial" w:cs="Arial"/>
          <w:b/>
          <w:sz w:val="24"/>
          <w:szCs w:val="24"/>
        </w:rPr>
        <w:t xml:space="preserve">Type II </w:t>
      </w:r>
      <w:r w:rsidR="00B373E5">
        <w:rPr>
          <w:rFonts w:ascii="Arial" w:hAnsi="Arial" w:cs="Arial"/>
          <w:b/>
          <w:sz w:val="24"/>
          <w:szCs w:val="24"/>
        </w:rPr>
        <w:t>P</w:t>
      </w:r>
      <w:r w:rsidR="001A54EF">
        <w:rPr>
          <w:rFonts w:ascii="Arial" w:hAnsi="Arial" w:cs="Arial"/>
          <w:b/>
          <w:sz w:val="24"/>
          <w:szCs w:val="24"/>
        </w:rPr>
        <w:t xml:space="preserve">ort </w:t>
      </w:r>
      <w:r w:rsidR="00B373E5">
        <w:rPr>
          <w:rFonts w:ascii="Arial" w:hAnsi="Arial" w:cs="Arial"/>
          <w:b/>
          <w:sz w:val="24"/>
          <w:szCs w:val="24"/>
        </w:rPr>
        <w:t>S</w:t>
      </w:r>
      <w:r w:rsidR="001A54EF">
        <w:rPr>
          <w:rFonts w:ascii="Arial" w:hAnsi="Arial" w:cs="Arial"/>
          <w:b/>
          <w:sz w:val="24"/>
          <w:szCs w:val="24"/>
        </w:rPr>
        <w:t xml:space="preserve">election </w:t>
      </w:r>
      <w:r w:rsidR="00B373E5">
        <w:rPr>
          <w:rFonts w:ascii="Arial" w:hAnsi="Arial" w:cs="Arial"/>
          <w:b/>
          <w:sz w:val="24"/>
          <w:szCs w:val="24"/>
        </w:rPr>
        <w:t>C</w:t>
      </w:r>
      <w:r w:rsidR="001A54EF">
        <w:rPr>
          <w:rFonts w:ascii="Arial" w:hAnsi="Arial" w:cs="Arial"/>
          <w:b/>
          <w:sz w:val="24"/>
          <w:szCs w:val="24"/>
        </w:rPr>
        <w:t xml:space="preserve">odebook </w:t>
      </w:r>
      <w:r w:rsidR="00B373E5">
        <w:rPr>
          <w:rFonts w:ascii="Arial" w:hAnsi="Arial" w:cs="Arial"/>
          <w:b/>
          <w:sz w:val="24"/>
          <w:szCs w:val="24"/>
        </w:rPr>
        <w:t>E</w:t>
      </w:r>
      <w:r w:rsidR="001A54EF">
        <w:rPr>
          <w:rFonts w:ascii="Arial" w:hAnsi="Arial" w:cs="Arial"/>
          <w:b/>
          <w:sz w:val="24"/>
          <w:szCs w:val="24"/>
        </w:rPr>
        <w:t>nhancement</w:t>
      </w:r>
    </w:p>
    <w:p w14:paraId="35306FB9" w14:textId="28CE17FE" w:rsidR="00C4142E" w:rsidRPr="00E913CF" w:rsidRDefault="00C4142E" w:rsidP="00E913CF">
      <w:pPr>
        <w:pStyle w:val="No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E913CF">
      <w:pPr>
        <w:pStyle w:val="NoSpacing"/>
        <w:jc w:val="both"/>
        <w:rPr>
          <w:rFonts w:ascii="Times" w:hAnsi="Times" w:cs="Times"/>
        </w:rPr>
      </w:pPr>
    </w:p>
    <w:p w14:paraId="1E3AE1A1" w14:textId="0618FE5D" w:rsidR="00C4142E" w:rsidRDefault="00C4142E" w:rsidP="000B6B8B">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Introduction</w:t>
      </w:r>
    </w:p>
    <w:p w14:paraId="75320635" w14:textId="2F228876" w:rsidR="001A54EF" w:rsidRDefault="001A54EF" w:rsidP="00BA57E9">
      <w:pPr>
        <w:pStyle w:val="BodyText"/>
        <w:spacing w:after="0"/>
        <w:ind w:firstLine="288"/>
        <w:rPr>
          <w:rFonts w:eastAsiaTheme="minorEastAsia" w:cs="Times"/>
          <w:sz w:val="22"/>
          <w:szCs w:val="22"/>
          <w:lang w:eastAsia="zh-CN"/>
        </w:rPr>
      </w:pPr>
      <w:r w:rsidRPr="001A54EF">
        <w:rPr>
          <w:rFonts w:eastAsiaTheme="minorEastAsia" w:cs="Times"/>
          <w:sz w:val="22"/>
          <w:szCs w:val="22"/>
          <w:lang w:eastAsia="zh-CN"/>
        </w:rPr>
        <w:t xml:space="preserve">Rel-17 WID on NR MIMO calls for some enhancements for </w:t>
      </w:r>
      <w:r>
        <w:rPr>
          <w:rFonts w:eastAsiaTheme="minorEastAsia" w:cs="Times"/>
          <w:sz w:val="22"/>
          <w:szCs w:val="22"/>
          <w:lang w:eastAsia="zh-CN"/>
        </w:rPr>
        <w:t xml:space="preserve">Type II port selection codebook </w:t>
      </w:r>
      <w:r w:rsidRPr="001A54EF">
        <w:rPr>
          <w:rFonts w:eastAsiaTheme="minorEastAsia" w:cs="Times"/>
          <w:sz w:val="22"/>
          <w:szCs w:val="22"/>
          <w:lang w:eastAsia="zh-CN"/>
        </w:rPr>
        <w:t>[1].  Per approved WID in RAN #86, the objectives of the enhancements are as follows,</w:t>
      </w:r>
    </w:p>
    <w:p w14:paraId="598552A3" w14:textId="77777777" w:rsidR="00BA57E9" w:rsidRPr="00B11D07" w:rsidRDefault="00BA57E9" w:rsidP="001A54EF">
      <w:pPr>
        <w:pStyle w:val="BodyText"/>
        <w:spacing w:after="0"/>
        <w:rPr>
          <w:rFonts w:eastAsiaTheme="minorEastAsia" w:cs="Times"/>
          <w:sz w:val="22"/>
          <w:szCs w:val="22"/>
          <w:lang w:eastAsia="zh-CN"/>
        </w:rPr>
      </w:pPr>
    </w:p>
    <w:tbl>
      <w:tblPr>
        <w:tblStyle w:val="TableGrid"/>
        <w:tblW w:w="0" w:type="auto"/>
        <w:tblLook w:val="04A0" w:firstRow="1" w:lastRow="0" w:firstColumn="1" w:lastColumn="0" w:noHBand="0" w:noVBand="1"/>
      </w:tblPr>
      <w:tblGrid>
        <w:gridCol w:w="10075"/>
      </w:tblGrid>
      <w:tr w:rsidR="00C4142E" w:rsidRPr="00B11D07" w14:paraId="2015C2AD" w14:textId="77777777" w:rsidTr="00711139">
        <w:tc>
          <w:tcPr>
            <w:tcW w:w="10075" w:type="dxa"/>
          </w:tcPr>
          <w:p w14:paraId="43DD41CD" w14:textId="77777777" w:rsidR="001A54EF" w:rsidRPr="000B1ADB" w:rsidRDefault="001A54EF" w:rsidP="001A54EF">
            <w:pPr>
              <w:pStyle w:val="ListParagraph"/>
              <w:spacing w:before="0" w:line="240" w:lineRule="auto"/>
              <w:ind w:left="403"/>
              <w:rPr>
                <w:rFonts w:ascii="Times" w:eastAsia="Times New Roman" w:hAnsi="Times" w:cs="Times"/>
                <w:i/>
                <w:color w:val="000000"/>
                <w:lang w:eastAsia="ko-KR"/>
              </w:rPr>
            </w:pPr>
            <w:r>
              <w:rPr>
                <w:rFonts w:ascii="Times" w:eastAsia="Times New Roman" w:hAnsi="Times" w:cs="Times"/>
                <w:i/>
                <w:color w:val="000000"/>
                <w:lang w:eastAsia="ko-KR"/>
              </w:rPr>
              <w:t>4</w:t>
            </w:r>
            <w:r w:rsidRPr="000B1ADB">
              <w:rPr>
                <w:rFonts w:ascii="Times" w:eastAsia="Times New Roman" w:hAnsi="Times" w:cs="Times"/>
                <w:i/>
                <w:color w:val="000000"/>
                <w:lang w:eastAsia="ko-KR"/>
              </w:rPr>
              <w:t xml:space="preserve">. </w:t>
            </w:r>
            <w:r w:rsidRPr="00381EAC">
              <w:rPr>
                <w:rFonts w:ascii="Times" w:eastAsia="Times New Roman" w:hAnsi="Times" w:cs="Times"/>
                <w:i/>
                <w:color w:val="000000"/>
                <w:lang w:eastAsia="ko-KR"/>
              </w:rPr>
              <w:t>Enhancement on CSI measurement and reporting</w:t>
            </w:r>
            <w:r w:rsidRPr="000B1ADB">
              <w:rPr>
                <w:rFonts w:ascii="Times" w:eastAsia="Times New Roman" w:hAnsi="Times" w:cs="Times"/>
                <w:i/>
                <w:color w:val="000000"/>
                <w:lang w:eastAsia="ko-KR"/>
              </w:rPr>
              <w:t>:</w:t>
            </w:r>
          </w:p>
          <w:p w14:paraId="1A3233F6" w14:textId="5AD9DD39" w:rsidR="001A54EF" w:rsidRPr="00381EAC" w:rsidRDefault="001A54EF" w:rsidP="001A54EF">
            <w:pPr>
              <w:pStyle w:val="ListParagraph"/>
              <w:numPr>
                <w:ilvl w:val="1"/>
                <w:numId w:val="24"/>
              </w:numPr>
              <w:spacing w:before="0" w:line="240" w:lineRule="auto"/>
              <w:ind w:left="1080"/>
              <w:rPr>
                <w:rFonts w:ascii="Times" w:eastAsia="Times New Roman" w:hAnsi="Times" w:cs="Times"/>
                <w:i/>
                <w:color w:val="000000"/>
                <w:lang w:eastAsia="ko-KR"/>
              </w:rPr>
            </w:pPr>
            <w:r w:rsidRPr="00381EAC">
              <w:rPr>
                <w:rFonts w:ascii="Times" w:eastAsia="Times New Roman" w:hAnsi="Times" w:cs="Times"/>
                <w:i/>
                <w:color w:val="000000"/>
                <w:lang w:eastAsia="ko-KR"/>
              </w:rPr>
              <w:t>Evaluate and, if needed, specify CSI reporting for DL multi-TRP and/or multi-panel transmission to enable more dynamic channel/interference hypotheses for NCJT, targeting both FR1 and FR2</w:t>
            </w:r>
            <w:r w:rsidR="0073342A">
              <w:rPr>
                <w:rFonts w:ascii="Times" w:eastAsia="Times New Roman" w:hAnsi="Times" w:cs="Times"/>
                <w:i/>
                <w:color w:val="000000"/>
                <w:lang w:eastAsia="ko-KR"/>
              </w:rPr>
              <w:t>.</w:t>
            </w:r>
          </w:p>
          <w:p w14:paraId="130019B8" w14:textId="77777777" w:rsidR="001A54EF" w:rsidRPr="00381EAC" w:rsidRDefault="001A54EF" w:rsidP="001A54EF">
            <w:pPr>
              <w:pStyle w:val="ListParagraph"/>
              <w:numPr>
                <w:ilvl w:val="1"/>
                <w:numId w:val="24"/>
              </w:numPr>
              <w:spacing w:before="0" w:line="240" w:lineRule="auto"/>
              <w:ind w:left="1080"/>
              <w:rPr>
                <w:rFonts w:ascii="Times" w:eastAsia="Times New Roman" w:hAnsi="Times" w:cs="Times"/>
                <w:i/>
                <w:color w:val="000000"/>
                <w:lang w:eastAsia="ko-KR"/>
              </w:rPr>
            </w:pPr>
            <w:r w:rsidRPr="00381EAC">
              <w:rPr>
                <w:rFonts w:ascii="Times" w:eastAsia="Times New Roman" w:hAnsi="Times" w:cs="Times"/>
                <w:i/>
                <w:color w:val="000000"/>
                <w:lang w:eastAsia="ko-KR"/>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3035EEC5" w14:textId="298B5A50" w:rsidR="004E191F" w:rsidRPr="001A54EF" w:rsidRDefault="004E191F" w:rsidP="00280FBD">
            <w:pPr>
              <w:snapToGrid w:val="0"/>
              <w:spacing w:before="0" w:after="120" w:line="240" w:lineRule="auto"/>
              <w:textAlignment w:val="auto"/>
              <w:rPr>
                <w:rFonts w:ascii="Times" w:eastAsia="Times New Roman" w:hAnsi="Times" w:cs="Times"/>
                <w:i/>
                <w:color w:val="000000"/>
                <w:sz w:val="22"/>
                <w:szCs w:val="22"/>
                <w:lang w:val="en-US" w:eastAsia="ko-KR"/>
              </w:rPr>
            </w:pPr>
          </w:p>
        </w:tc>
      </w:tr>
    </w:tbl>
    <w:p w14:paraId="7DDA28C8" w14:textId="13E9B78C" w:rsidR="00C4142E" w:rsidRDefault="00C4142E" w:rsidP="00E913CF">
      <w:pPr>
        <w:pStyle w:val="BodyText"/>
        <w:spacing w:after="0"/>
        <w:rPr>
          <w:rFonts w:eastAsiaTheme="minorEastAsia" w:cs="Times"/>
          <w:sz w:val="22"/>
          <w:szCs w:val="22"/>
          <w:lang w:eastAsia="zh-CN"/>
        </w:rPr>
      </w:pPr>
    </w:p>
    <w:p w14:paraId="2D286462" w14:textId="77777777" w:rsidR="008975FD" w:rsidRPr="00B11D07" w:rsidRDefault="008975FD" w:rsidP="00E913CF">
      <w:pPr>
        <w:pStyle w:val="BodyText"/>
        <w:spacing w:after="0"/>
        <w:rPr>
          <w:rFonts w:eastAsiaTheme="minorEastAsia" w:cs="Times"/>
          <w:sz w:val="22"/>
          <w:szCs w:val="22"/>
          <w:lang w:eastAsia="zh-CN"/>
        </w:rPr>
      </w:pPr>
    </w:p>
    <w:p w14:paraId="355B7ADE" w14:textId="77777777" w:rsidR="00C4142E" w:rsidRPr="00E913CF" w:rsidRDefault="00C4142E" w:rsidP="00E913C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 xml:space="preserve">Background </w:t>
      </w:r>
    </w:p>
    <w:p w14:paraId="066C26EF" w14:textId="7E7BC4A5" w:rsidR="007B1150" w:rsidRDefault="00713683" w:rsidP="002F53B2">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The Type II </w:t>
      </w:r>
      <w:r w:rsidR="001A54EF">
        <w:rPr>
          <w:rFonts w:eastAsiaTheme="minorEastAsia" w:cs="Times"/>
          <w:sz w:val="22"/>
          <w:szCs w:val="22"/>
          <w:lang w:eastAsia="zh-CN"/>
        </w:rPr>
        <w:t xml:space="preserve">port selection </w:t>
      </w:r>
      <w:r>
        <w:rPr>
          <w:rFonts w:eastAsiaTheme="minorEastAsia" w:cs="Times"/>
          <w:sz w:val="22"/>
          <w:szCs w:val="22"/>
          <w:lang w:eastAsia="zh-CN"/>
        </w:rPr>
        <w:t xml:space="preserve">or the beam-formed CSI-RS feedback </w:t>
      </w:r>
      <w:r w:rsidR="002A36AA">
        <w:rPr>
          <w:rFonts w:eastAsiaTheme="minorEastAsia" w:cs="Times"/>
          <w:sz w:val="22"/>
          <w:szCs w:val="22"/>
          <w:lang w:eastAsia="zh-CN"/>
        </w:rPr>
        <w:t xml:space="preserve">was </w:t>
      </w:r>
      <w:r w:rsidR="00CB7D55">
        <w:rPr>
          <w:rFonts w:eastAsiaTheme="minorEastAsia" w:cs="Times"/>
          <w:sz w:val="22"/>
          <w:szCs w:val="22"/>
          <w:lang w:eastAsia="zh-CN"/>
        </w:rPr>
        <w:t xml:space="preserve">introduced </w:t>
      </w:r>
      <w:r>
        <w:rPr>
          <w:rFonts w:eastAsiaTheme="minorEastAsia" w:cs="Times"/>
          <w:sz w:val="22"/>
          <w:szCs w:val="22"/>
          <w:lang w:eastAsia="zh-CN"/>
        </w:rPr>
        <w:t xml:space="preserve">in </w:t>
      </w:r>
      <w:r w:rsidR="00E1211F">
        <w:rPr>
          <w:rFonts w:eastAsiaTheme="minorEastAsia" w:cs="Times"/>
          <w:sz w:val="22"/>
          <w:szCs w:val="22"/>
          <w:lang w:eastAsia="zh-CN"/>
        </w:rPr>
        <w:t>Rel</w:t>
      </w:r>
      <w:r>
        <w:rPr>
          <w:rFonts w:eastAsiaTheme="minorEastAsia" w:cs="Times"/>
          <w:sz w:val="22"/>
          <w:szCs w:val="22"/>
          <w:lang w:eastAsia="zh-CN"/>
        </w:rPr>
        <w:t>-</w:t>
      </w:r>
      <w:r w:rsidR="002A36AA">
        <w:rPr>
          <w:rFonts w:eastAsiaTheme="minorEastAsia" w:cs="Times"/>
          <w:sz w:val="22"/>
          <w:szCs w:val="22"/>
          <w:lang w:eastAsia="zh-CN"/>
        </w:rPr>
        <w:t>15</w:t>
      </w:r>
      <w:r w:rsidR="00782E57">
        <w:rPr>
          <w:rFonts w:eastAsiaTheme="minorEastAsia" w:cs="Times"/>
          <w:sz w:val="22"/>
          <w:szCs w:val="22"/>
          <w:lang w:eastAsia="zh-CN"/>
        </w:rPr>
        <w:t xml:space="preserve">, which </w:t>
      </w:r>
      <w:r w:rsidR="00E1211F">
        <w:rPr>
          <w:rFonts w:eastAsiaTheme="minorEastAsia" w:cs="Times"/>
          <w:sz w:val="22"/>
          <w:szCs w:val="22"/>
          <w:lang w:eastAsia="zh-CN"/>
        </w:rPr>
        <w:t xml:space="preserve">was </w:t>
      </w:r>
      <w:r w:rsidR="002A36AA">
        <w:rPr>
          <w:rFonts w:eastAsiaTheme="minorEastAsia" w:cs="Times"/>
          <w:sz w:val="22"/>
          <w:szCs w:val="22"/>
          <w:lang w:eastAsia="zh-CN"/>
        </w:rPr>
        <w:t xml:space="preserve">further improved as part of the Type II CSI feedback enhancements in </w:t>
      </w:r>
      <w:r w:rsidR="00E1211F">
        <w:rPr>
          <w:rFonts w:eastAsiaTheme="minorEastAsia" w:cs="Times"/>
          <w:sz w:val="22"/>
          <w:szCs w:val="22"/>
          <w:lang w:eastAsia="zh-CN"/>
        </w:rPr>
        <w:t>Rel</w:t>
      </w:r>
      <w:r w:rsidR="002A36AA">
        <w:rPr>
          <w:rFonts w:eastAsiaTheme="minorEastAsia" w:cs="Times"/>
          <w:sz w:val="22"/>
          <w:szCs w:val="22"/>
          <w:lang w:eastAsia="zh-CN"/>
        </w:rPr>
        <w:t>-16</w:t>
      </w:r>
      <w:r>
        <w:rPr>
          <w:rFonts w:eastAsiaTheme="minorEastAsia" w:cs="Times"/>
          <w:sz w:val="22"/>
          <w:szCs w:val="22"/>
          <w:lang w:eastAsia="zh-CN"/>
        </w:rPr>
        <w:t xml:space="preserve">. </w:t>
      </w:r>
      <w:r w:rsidR="00EA460E">
        <w:rPr>
          <w:rFonts w:eastAsiaTheme="minorEastAsia" w:cs="Times"/>
          <w:sz w:val="22"/>
          <w:szCs w:val="22"/>
          <w:lang w:eastAsia="zh-CN"/>
        </w:rPr>
        <w:t xml:space="preserve">In port selection feedback, gNB </w:t>
      </w:r>
      <w:r w:rsidR="0073342A">
        <w:rPr>
          <w:rFonts w:eastAsiaTheme="minorEastAsia" w:cs="Times"/>
          <w:sz w:val="22"/>
          <w:szCs w:val="22"/>
          <w:lang w:eastAsia="zh-CN"/>
        </w:rPr>
        <w:t>may</w:t>
      </w:r>
      <w:r w:rsidR="002A36AA">
        <w:rPr>
          <w:rFonts w:eastAsiaTheme="minorEastAsia" w:cs="Times"/>
          <w:sz w:val="22"/>
          <w:szCs w:val="22"/>
          <w:lang w:eastAsia="zh-CN"/>
        </w:rPr>
        <w:t xml:space="preserve"> not send the CSI-RS over a wide beam; instead, </w:t>
      </w:r>
      <w:r w:rsidR="00E1211F">
        <w:rPr>
          <w:rFonts w:eastAsiaTheme="minorEastAsia" w:cs="Times"/>
          <w:sz w:val="22"/>
          <w:szCs w:val="22"/>
          <w:lang w:eastAsia="zh-CN"/>
        </w:rPr>
        <w:t xml:space="preserve">the </w:t>
      </w:r>
      <w:r w:rsidR="00E57547">
        <w:rPr>
          <w:rFonts w:eastAsiaTheme="minorEastAsia" w:cs="Times"/>
          <w:sz w:val="22"/>
          <w:szCs w:val="22"/>
          <w:lang w:eastAsia="zh-CN"/>
        </w:rPr>
        <w:t xml:space="preserve">gNB </w:t>
      </w:r>
      <w:r w:rsidR="002A36AA">
        <w:rPr>
          <w:rFonts w:eastAsiaTheme="minorEastAsia" w:cs="Times"/>
          <w:sz w:val="22"/>
          <w:szCs w:val="22"/>
          <w:lang w:eastAsia="zh-CN"/>
        </w:rPr>
        <w:t xml:space="preserve">transmits a couple of beamformed user-specific CSI-RSs in </w:t>
      </w:r>
      <w:r w:rsidR="00782E57">
        <w:rPr>
          <w:rFonts w:eastAsiaTheme="minorEastAsia" w:cs="Times"/>
          <w:sz w:val="22"/>
          <w:szCs w:val="22"/>
          <w:lang w:eastAsia="zh-CN"/>
        </w:rPr>
        <w:t xml:space="preserve">an approximated </w:t>
      </w:r>
      <w:r w:rsidR="002A36AA">
        <w:rPr>
          <w:rFonts w:eastAsiaTheme="minorEastAsia" w:cs="Times"/>
          <w:sz w:val="22"/>
          <w:szCs w:val="22"/>
          <w:lang w:eastAsia="zh-CN"/>
        </w:rPr>
        <w:t xml:space="preserve">direction </w:t>
      </w:r>
      <w:r w:rsidR="00D07B4F">
        <w:rPr>
          <w:rFonts w:eastAsiaTheme="minorEastAsia" w:cs="Times"/>
          <w:sz w:val="22"/>
          <w:szCs w:val="22"/>
          <w:lang w:eastAsia="zh-CN"/>
        </w:rPr>
        <w:t xml:space="preserve">toward </w:t>
      </w:r>
      <w:r w:rsidR="002A36AA">
        <w:rPr>
          <w:rFonts w:eastAsiaTheme="minorEastAsia" w:cs="Times"/>
          <w:sz w:val="22"/>
          <w:szCs w:val="22"/>
          <w:lang w:eastAsia="zh-CN"/>
        </w:rPr>
        <w:t xml:space="preserve">the UE. The </w:t>
      </w:r>
      <w:r w:rsidR="00782E57">
        <w:rPr>
          <w:rFonts w:eastAsiaTheme="minorEastAsia" w:cs="Times"/>
          <w:sz w:val="22"/>
          <w:szCs w:val="22"/>
          <w:lang w:eastAsia="zh-CN"/>
        </w:rPr>
        <w:t xml:space="preserve">direction may be </w:t>
      </w:r>
      <w:r w:rsidR="0073342A">
        <w:rPr>
          <w:rFonts w:eastAsiaTheme="minorEastAsia" w:cs="Times"/>
          <w:sz w:val="22"/>
          <w:szCs w:val="22"/>
          <w:lang w:eastAsia="zh-CN"/>
        </w:rPr>
        <w:t>estimated based</w:t>
      </w:r>
      <w:r w:rsidR="001A54EF">
        <w:rPr>
          <w:rFonts w:eastAsiaTheme="minorEastAsia" w:cs="Times"/>
          <w:sz w:val="22"/>
          <w:szCs w:val="22"/>
          <w:lang w:eastAsia="zh-CN"/>
        </w:rPr>
        <w:t xml:space="preserve"> on the DL/UL channel re</w:t>
      </w:r>
      <w:r>
        <w:rPr>
          <w:rFonts w:eastAsiaTheme="minorEastAsia" w:cs="Times"/>
          <w:sz w:val="22"/>
          <w:szCs w:val="22"/>
          <w:lang w:eastAsia="zh-CN"/>
        </w:rPr>
        <w:t xml:space="preserve">ciprocity </w:t>
      </w:r>
      <w:r w:rsidR="00782E57">
        <w:rPr>
          <w:rFonts w:eastAsiaTheme="minorEastAsia" w:cs="Times"/>
          <w:sz w:val="22"/>
          <w:szCs w:val="22"/>
          <w:lang w:eastAsia="zh-CN"/>
        </w:rPr>
        <w:t xml:space="preserve">and </w:t>
      </w:r>
      <w:r w:rsidR="003C0AA9" w:rsidRPr="00650863">
        <w:rPr>
          <w:rFonts w:eastAsiaTheme="minorEastAsia" w:cs="Times"/>
          <w:sz w:val="22"/>
          <w:szCs w:val="22"/>
          <w:lang w:eastAsia="zh-CN"/>
        </w:rPr>
        <w:t>sounding reference signals</w:t>
      </w:r>
      <w:r w:rsidR="003C0AA9">
        <w:rPr>
          <w:rFonts w:eastAsiaTheme="minorEastAsia" w:cs="Times"/>
          <w:sz w:val="22"/>
          <w:szCs w:val="22"/>
          <w:lang w:eastAsia="zh-CN"/>
        </w:rPr>
        <w:t xml:space="preserve"> (</w:t>
      </w:r>
      <w:r w:rsidR="00782E57">
        <w:rPr>
          <w:rFonts w:eastAsiaTheme="minorEastAsia" w:cs="Times"/>
          <w:sz w:val="22"/>
          <w:szCs w:val="22"/>
          <w:lang w:eastAsia="zh-CN"/>
        </w:rPr>
        <w:t>SRS</w:t>
      </w:r>
      <w:r w:rsidR="003C0AA9">
        <w:rPr>
          <w:rFonts w:eastAsiaTheme="minorEastAsia" w:cs="Times"/>
          <w:sz w:val="22"/>
          <w:szCs w:val="22"/>
          <w:lang w:eastAsia="zh-CN"/>
        </w:rPr>
        <w:t>)</w:t>
      </w:r>
      <w:r w:rsidR="00782E57">
        <w:rPr>
          <w:rFonts w:eastAsiaTheme="minorEastAsia" w:cs="Times"/>
          <w:sz w:val="22"/>
          <w:szCs w:val="22"/>
          <w:lang w:eastAsia="zh-CN"/>
        </w:rPr>
        <w:t>, or based on a rough primary PMI feedback received from the UE.</w:t>
      </w:r>
      <w:r w:rsidR="000C4228">
        <w:rPr>
          <w:rFonts w:eastAsiaTheme="minorEastAsia" w:cs="Times"/>
          <w:sz w:val="22"/>
          <w:szCs w:val="22"/>
          <w:lang w:eastAsia="zh-CN"/>
        </w:rPr>
        <w:t xml:space="preserve"> </w:t>
      </w:r>
    </w:p>
    <w:p w14:paraId="7BB7DF15" w14:textId="77777777" w:rsidR="00342E0A" w:rsidRDefault="00342E0A" w:rsidP="002F53B2">
      <w:pPr>
        <w:pStyle w:val="BodyText"/>
        <w:spacing w:after="0"/>
        <w:ind w:firstLine="288"/>
        <w:rPr>
          <w:rFonts w:eastAsiaTheme="minorEastAsia" w:cs="Times"/>
          <w:sz w:val="22"/>
          <w:szCs w:val="22"/>
          <w:lang w:eastAsia="zh-CN"/>
        </w:rPr>
      </w:pPr>
    </w:p>
    <w:p w14:paraId="6C5F249C" w14:textId="182A1115" w:rsidR="007B1150" w:rsidRDefault="00D07C1E" w:rsidP="002F53B2">
      <w:pPr>
        <w:pStyle w:val="BodyText"/>
        <w:spacing w:after="0"/>
        <w:ind w:firstLine="288"/>
        <w:rPr>
          <w:rFonts w:eastAsiaTheme="minorEastAsia" w:cs="Times"/>
          <w:sz w:val="22"/>
          <w:szCs w:val="22"/>
          <w:lang w:eastAsia="zh-CN"/>
        </w:rPr>
      </w:pPr>
      <w:r>
        <w:rPr>
          <w:rFonts w:eastAsiaTheme="minorEastAsia" w:cs="Times"/>
          <w:sz w:val="22"/>
          <w:szCs w:val="22"/>
          <w:lang w:eastAsia="zh-CN"/>
        </w:rPr>
        <w:t>I</w:t>
      </w:r>
      <w:r w:rsidR="000C4228">
        <w:rPr>
          <w:rFonts w:eastAsiaTheme="minorEastAsia" w:cs="Times"/>
          <w:sz w:val="22"/>
          <w:szCs w:val="22"/>
          <w:lang w:eastAsia="zh-CN"/>
        </w:rPr>
        <w:t xml:space="preserve">n port selection codebook, </w:t>
      </w:r>
      <w:r w:rsidR="001B66CF">
        <w:rPr>
          <w:rFonts w:eastAsiaTheme="minorEastAsia" w:cs="Times"/>
          <w:sz w:val="22"/>
          <w:szCs w:val="22"/>
          <w:lang w:eastAsia="zh-CN"/>
        </w:rPr>
        <w:t xml:space="preserve">a </w:t>
      </w:r>
      <w:r w:rsidR="000C4228">
        <w:rPr>
          <w:rFonts w:eastAsiaTheme="minorEastAsia" w:cs="Times"/>
          <w:sz w:val="22"/>
          <w:szCs w:val="22"/>
          <w:lang w:eastAsia="zh-CN"/>
        </w:rPr>
        <w:t xml:space="preserve">UE only selects </w:t>
      </w:r>
      <w:r>
        <w:rPr>
          <w:rFonts w:eastAsiaTheme="minorEastAsia" w:cs="Times"/>
          <w:sz w:val="22"/>
          <w:szCs w:val="22"/>
          <w:lang w:eastAsia="zh-CN"/>
        </w:rPr>
        <w:t xml:space="preserve">and feedbacks </w:t>
      </w:r>
      <w:r w:rsidR="000C4228">
        <w:rPr>
          <w:rFonts w:eastAsiaTheme="minorEastAsia" w:cs="Times"/>
          <w:sz w:val="22"/>
          <w:szCs w:val="22"/>
          <w:lang w:eastAsia="zh-CN"/>
        </w:rPr>
        <w:t>the best beam</w:t>
      </w:r>
      <w:r w:rsidR="00E57547">
        <w:rPr>
          <w:rFonts w:eastAsiaTheme="minorEastAsia" w:cs="Times"/>
          <w:sz w:val="22"/>
          <w:szCs w:val="22"/>
          <w:lang w:eastAsia="zh-CN"/>
        </w:rPr>
        <w:t>’s index</w:t>
      </w:r>
      <w:r w:rsidR="002F53B2">
        <w:rPr>
          <w:rFonts w:eastAsiaTheme="minorEastAsia" w:cs="Times"/>
          <w:sz w:val="22"/>
          <w:szCs w:val="22"/>
          <w:lang w:eastAsia="zh-CN"/>
        </w:rPr>
        <w:t xml:space="preserve">. </w:t>
      </w:r>
      <w:r w:rsidR="00E1211F">
        <w:rPr>
          <w:rFonts w:eastAsiaTheme="minorEastAsia" w:cs="Times"/>
          <w:sz w:val="22"/>
          <w:szCs w:val="22"/>
          <w:lang w:eastAsia="zh-CN"/>
        </w:rPr>
        <w:t>Therefore</w:t>
      </w:r>
      <w:r w:rsidR="002F53B2">
        <w:rPr>
          <w:rFonts w:eastAsiaTheme="minorEastAsia" w:cs="Times"/>
          <w:sz w:val="22"/>
          <w:szCs w:val="22"/>
          <w:lang w:eastAsia="zh-CN"/>
        </w:rPr>
        <w:t xml:space="preserve">, </w:t>
      </w:r>
      <w:r w:rsidR="00E1211F">
        <w:rPr>
          <w:rFonts w:eastAsiaTheme="minorEastAsia" w:cs="Times"/>
          <w:sz w:val="22"/>
          <w:szCs w:val="22"/>
          <w:lang w:eastAsia="zh-CN"/>
        </w:rPr>
        <w:t>the computation</w:t>
      </w:r>
      <w:r w:rsidR="00B427C5">
        <w:rPr>
          <w:rFonts w:eastAsiaTheme="minorEastAsia" w:cs="Times"/>
          <w:sz w:val="22"/>
          <w:szCs w:val="22"/>
          <w:lang w:eastAsia="zh-CN"/>
        </w:rPr>
        <w:t>al</w:t>
      </w:r>
      <w:r w:rsidR="00E1211F">
        <w:rPr>
          <w:rFonts w:eastAsiaTheme="minorEastAsia" w:cs="Times"/>
          <w:sz w:val="22"/>
          <w:szCs w:val="22"/>
          <w:lang w:eastAsia="zh-CN"/>
        </w:rPr>
        <w:t xml:space="preserve"> complexity at </w:t>
      </w:r>
      <w:r w:rsidR="001B66CF">
        <w:rPr>
          <w:rFonts w:eastAsiaTheme="minorEastAsia" w:cs="Times"/>
          <w:sz w:val="22"/>
          <w:szCs w:val="22"/>
          <w:lang w:eastAsia="zh-CN"/>
        </w:rPr>
        <w:t xml:space="preserve">the </w:t>
      </w:r>
      <w:r w:rsidR="00E1211F">
        <w:rPr>
          <w:rFonts w:eastAsiaTheme="minorEastAsia" w:cs="Times"/>
          <w:sz w:val="22"/>
          <w:szCs w:val="22"/>
          <w:lang w:eastAsia="zh-CN"/>
        </w:rPr>
        <w:t xml:space="preserve">UE is significantly reduced, as it </w:t>
      </w:r>
      <w:r w:rsidR="000C4228">
        <w:rPr>
          <w:rFonts w:eastAsiaTheme="minorEastAsia" w:cs="Times"/>
          <w:sz w:val="22"/>
          <w:szCs w:val="22"/>
          <w:lang w:eastAsia="zh-CN"/>
        </w:rPr>
        <w:t>does not need to</w:t>
      </w:r>
      <w:r w:rsidR="00E1211F">
        <w:rPr>
          <w:rFonts w:eastAsiaTheme="minorEastAsia" w:cs="Times"/>
          <w:sz w:val="22"/>
          <w:szCs w:val="22"/>
          <w:lang w:eastAsia="zh-CN"/>
        </w:rPr>
        <w:t xml:space="preserve"> perform a</w:t>
      </w:r>
      <w:r w:rsidR="000C4228">
        <w:rPr>
          <w:rFonts w:eastAsiaTheme="minorEastAsia" w:cs="Times"/>
          <w:sz w:val="22"/>
          <w:szCs w:val="22"/>
          <w:lang w:eastAsia="zh-CN"/>
        </w:rPr>
        <w:t xml:space="preserve"> channel </w:t>
      </w:r>
      <w:r w:rsidR="00E1211F">
        <w:rPr>
          <w:rFonts w:eastAsiaTheme="minorEastAsia" w:cs="Times"/>
          <w:sz w:val="22"/>
          <w:szCs w:val="22"/>
          <w:lang w:eastAsia="zh-CN"/>
        </w:rPr>
        <w:t xml:space="preserve">decomposition such as </w:t>
      </w:r>
      <w:r w:rsidR="000C4228">
        <w:rPr>
          <w:rFonts w:eastAsiaTheme="minorEastAsia" w:cs="Times"/>
          <w:sz w:val="22"/>
          <w:szCs w:val="22"/>
          <w:lang w:eastAsia="zh-CN"/>
        </w:rPr>
        <w:t xml:space="preserve">SVD. Also, </w:t>
      </w:r>
      <w:r w:rsidR="00E1211F">
        <w:rPr>
          <w:rFonts w:eastAsiaTheme="minorEastAsia" w:cs="Times"/>
          <w:sz w:val="22"/>
          <w:szCs w:val="22"/>
          <w:lang w:eastAsia="zh-CN"/>
        </w:rPr>
        <w:t xml:space="preserve">since </w:t>
      </w:r>
      <w:r w:rsidR="000C4228">
        <w:rPr>
          <w:rFonts w:eastAsiaTheme="minorEastAsia" w:cs="Times"/>
          <w:sz w:val="22"/>
          <w:szCs w:val="22"/>
          <w:lang w:eastAsia="zh-CN"/>
        </w:rPr>
        <w:t xml:space="preserve">PMI and the spatial </w:t>
      </w:r>
      <w:r>
        <w:rPr>
          <w:rFonts w:eastAsiaTheme="minorEastAsia" w:cs="Times"/>
          <w:sz w:val="22"/>
          <w:szCs w:val="22"/>
          <w:lang w:eastAsia="zh-CN"/>
        </w:rPr>
        <w:t xml:space="preserve">precoding </w:t>
      </w:r>
      <w:r w:rsidR="000C4228">
        <w:rPr>
          <w:rFonts w:eastAsiaTheme="minorEastAsia" w:cs="Times"/>
          <w:sz w:val="22"/>
          <w:szCs w:val="22"/>
          <w:lang w:eastAsia="zh-CN"/>
        </w:rPr>
        <w:t xml:space="preserve">selection is not </w:t>
      </w:r>
      <w:r w:rsidR="002F53B2">
        <w:rPr>
          <w:rFonts w:eastAsiaTheme="minorEastAsia" w:cs="Times"/>
          <w:sz w:val="22"/>
          <w:szCs w:val="22"/>
          <w:lang w:eastAsia="zh-CN"/>
        </w:rPr>
        <w:t>reported</w:t>
      </w:r>
      <w:r w:rsidR="00306CF8">
        <w:rPr>
          <w:rFonts w:eastAsiaTheme="minorEastAsia" w:cs="Times"/>
          <w:sz w:val="22"/>
          <w:szCs w:val="22"/>
          <w:lang w:eastAsia="zh-CN"/>
        </w:rPr>
        <w:t>,</w:t>
      </w:r>
      <w:r w:rsidR="000C4228">
        <w:rPr>
          <w:rFonts w:eastAsiaTheme="minorEastAsia" w:cs="Times"/>
          <w:sz w:val="22"/>
          <w:szCs w:val="22"/>
          <w:lang w:eastAsia="zh-CN"/>
        </w:rPr>
        <w:t xml:space="preserve"> CSI feedback overhea</w:t>
      </w:r>
      <w:r w:rsidR="008D7C77">
        <w:rPr>
          <w:rFonts w:eastAsiaTheme="minorEastAsia" w:cs="Times"/>
          <w:sz w:val="22"/>
          <w:szCs w:val="22"/>
          <w:lang w:eastAsia="zh-CN"/>
        </w:rPr>
        <w:t>d</w:t>
      </w:r>
      <w:r w:rsidR="00306CF8">
        <w:rPr>
          <w:rFonts w:eastAsiaTheme="minorEastAsia" w:cs="Times"/>
          <w:sz w:val="22"/>
          <w:szCs w:val="22"/>
          <w:lang w:eastAsia="zh-CN"/>
        </w:rPr>
        <w:t xml:space="preserve"> is reduced</w:t>
      </w:r>
      <w:r w:rsidR="008D7C77">
        <w:rPr>
          <w:rFonts w:eastAsiaTheme="minorEastAsia" w:cs="Times"/>
          <w:sz w:val="22"/>
          <w:szCs w:val="22"/>
          <w:lang w:eastAsia="zh-CN"/>
        </w:rPr>
        <w:t xml:space="preserve">. </w:t>
      </w:r>
    </w:p>
    <w:p w14:paraId="1716A152" w14:textId="77777777" w:rsidR="00342E0A" w:rsidRDefault="00342E0A" w:rsidP="002F53B2">
      <w:pPr>
        <w:pStyle w:val="BodyText"/>
        <w:spacing w:after="0"/>
        <w:ind w:firstLine="288"/>
        <w:rPr>
          <w:rFonts w:eastAsiaTheme="minorEastAsia" w:cs="Times"/>
          <w:sz w:val="22"/>
          <w:szCs w:val="22"/>
          <w:lang w:eastAsia="zh-CN"/>
        </w:rPr>
      </w:pPr>
    </w:p>
    <w:p w14:paraId="434B43F3" w14:textId="1C5051C4" w:rsidR="000C4228" w:rsidRDefault="007B23B0" w:rsidP="00782E57">
      <w:pPr>
        <w:pStyle w:val="BodyText"/>
        <w:spacing w:after="0"/>
        <w:ind w:firstLine="288"/>
        <w:rPr>
          <w:rFonts w:eastAsiaTheme="minorEastAsia" w:cs="Times"/>
          <w:sz w:val="22"/>
          <w:szCs w:val="22"/>
          <w:lang w:eastAsia="zh-CN"/>
        </w:rPr>
      </w:pPr>
      <w:r>
        <w:rPr>
          <w:rFonts w:eastAsiaTheme="minorEastAsia" w:cs="Times"/>
          <w:sz w:val="22"/>
          <w:szCs w:val="22"/>
          <w:lang w:eastAsia="zh-CN"/>
        </w:rPr>
        <w:t>In port selection codebook</w:t>
      </w:r>
      <w:r w:rsidR="000C4228">
        <w:rPr>
          <w:rFonts w:eastAsiaTheme="minorEastAsia" w:cs="Times"/>
          <w:sz w:val="22"/>
          <w:szCs w:val="22"/>
          <w:lang w:eastAsia="zh-CN"/>
        </w:rPr>
        <w:t xml:space="preserve">, </w:t>
      </w:r>
      <w:r w:rsidR="00D07B4F">
        <w:rPr>
          <w:rFonts w:eastAsiaTheme="minorEastAsia" w:cs="Times"/>
          <w:sz w:val="22"/>
          <w:szCs w:val="22"/>
          <w:lang w:eastAsia="zh-CN"/>
        </w:rPr>
        <w:t xml:space="preserve">the </w:t>
      </w:r>
      <w:r w:rsidR="00D07C1E">
        <w:rPr>
          <w:rFonts w:eastAsiaTheme="minorEastAsia" w:cs="Times"/>
          <w:sz w:val="22"/>
          <w:szCs w:val="22"/>
          <w:lang w:eastAsia="zh-CN"/>
        </w:rPr>
        <w:t xml:space="preserve">precoding matrix for the </w:t>
      </w:r>
      <w:r w:rsidR="00413DE4">
        <w:rPr>
          <w:rFonts w:eastAsiaTheme="minorEastAsia" w:cs="Times"/>
          <w:sz w:val="22"/>
          <w:szCs w:val="22"/>
          <w:lang w:eastAsia="zh-CN"/>
        </w:rPr>
        <w:t xml:space="preserve">beam </w:t>
      </w:r>
      <w:r w:rsidR="00D07B4F">
        <w:rPr>
          <w:rFonts w:eastAsiaTheme="minorEastAsia" w:cs="Times"/>
          <w:sz w:val="22"/>
          <w:szCs w:val="22"/>
          <w:lang w:eastAsia="zh-CN"/>
        </w:rPr>
        <w:t xml:space="preserve">direction </w:t>
      </w:r>
      <w:r w:rsidR="00413DE4">
        <w:rPr>
          <w:rFonts w:eastAsiaTheme="minorEastAsia" w:cs="Times"/>
          <w:sz w:val="22"/>
          <w:szCs w:val="22"/>
          <w:lang w:eastAsia="zh-CN"/>
        </w:rPr>
        <w:t>toward</w:t>
      </w:r>
      <w:r w:rsidR="000C4228">
        <w:rPr>
          <w:rFonts w:eastAsiaTheme="minorEastAsia" w:cs="Times"/>
          <w:sz w:val="22"/>
          <w:szCs w:val="22"/>
          <w:lang w:eastAsia="zh-CN"/>
        </w:rPr>
        <w:t xml:space="preserve"> UE</w:t>
      </w:r>
      <w:r w:rsidR="00D07B4F">
        <w:rPr>
          <w:rFonts w:eastAsiaTheme="minorEastAsia" w:cs="Times"/>
          <w:sz w:val="22"/>
          <w:szCs w:val="22"/>
          <w:lang w:eastAsia="zh-CN"/>
        </w:rPr>
        <w:t xml:space="preserve"> is estimated</w:t>
      </w:r>
      <w:r w:rsidR="00D07C1E">
        <w:rPr>
          <w:rFonts w:eastAsiaTheme="minorEastAsia" w:cs="Times"/>
          <w:sz w:val="22"/>
          <w:szCs w:val="22"/>
          <w:lang w:eastAsia="zh-CN"/>
        </w:rPr>
        <w:t xml:space="preserve"> at gNB</w:t>
      </w:r>
      <w:r w:rsidR="00E57547">
        <w:rPr>
          <w:rFonts w:eastAsiaTheme="minorEastAsia" w:cs="Times"/>
          <w:sz w:val="22"/>
          <w:szCs w:val="22"/>
          <w:lang w:eastAsia="zh-CN"/>
        </w:rPr>
        <w:t xml:space="preserve">, where the computation complexity is </w:t>
      </w:r>
      <w:r w:rsidR="00306CF8">
        <w:rPr>
          <w:rFonts w:eastAsiaTheme="minorEastAsia" w:cs="Times"/>
          <w:sz w:val="22"/>
          <w:szCs w:val="22"/>
          <w:lang w:eastAsia="zh-CN"/>
        </w:rPr>
        <w:t>less of a concern tha</w:t>
      </w:r>
      <w:r w:rsidR="00096327">
        <w:rPr>
          <w:rFonts w:eastAsiaTheme="minorEastAsia" w:cs="Times"/>
          <w:sz w:val="22"/>
          <w:szCs w:val="22"/>
          <w:lang w:eastAsia="zh-CN"/>
        </w:rPr>
        <w:t>n the</w:t>
      </w:r>
      <w:r w:rsidR="00306CF8">
        <w:rPr>
          <w:rFonts w:eastAsiaTheme="minorEastAsia" w:cs="Times"/>
          <w:sz w:val="22"/>
          <w:szCs w:val="22"/>
          <w:lang w:eastAsia="zh-CN"/>
        </w:rPr>
        <w:t xml:space="preserve"> UE side</w:t>
      </w:r>
      <w:r w:rsidR="00E57547">
        <w:rPr>
          <w:rFonts w:eastAsiaTheme="minorEastAsia" w:cs="Times"/>
          <w:sz w:val="22"/>
          <w:szCs w:val="22"/>
          <w:lang w:eastAsia="zh-CN"/>
        </w:rPr>
        <w:t xml:space="preserve">. </w:t>
      </w:r>
      <w:r w:rsidR="00306CF8">
        <w:rPr>
          <w:rFonts w:eastAsiaTheme="minorEastAsia" w:cs="Times"/>
          <w:sz w:val="22"/>
          <w:szCs w:val="22"/>
          <w:lang w:eastAsia="zh-CN"/>
        </w:rPr>
        <w:t>Furthermore</w:t>
      </w:r>
      <w:r w:rsidR="00E57547">
        <w:rPr>
          <w:rFonts w:eastAsiaTheme="minorEastAsia" w:cs="Times"/>
          <w:sz w:val="22"/>
          <w:szCs w:val="22"/>
          <w:lang w:eastAsia="zh-CN"/>
        </w:rPr>
        <w:t xml:space="preserve">, </w:t>
      </w:r>
      <w:r w:rsidR="00306CF8">
        <w:rPr>
          <w:rFonts w:eastAsiaTheme="minorEastAsia" w:cs="Times"/>
          <w:sz w:val="22"/>
          <w:szCs w:val="22"/>
          <w:lang w:eastAsia="zh-CN"/>
        </w:rPr>
        <w:t xml:space="preserve">a </w:t>
      </w:r>
      <w:r w:rsidR="00E57547">
        <w:rPr>
          <w:rFonts w:eastAsiaTheme="minorEastAsia" w:cs="Times"/>
          <w:sz w:val="22"/>
          <w:szCs w:val="22"/>
          <w:lang w:eastAsia="zh-CN"/>
        </w:rPr>
        <w:t>gNB ha</w:t>
      </w:r>
      <w:r w:rsidR="00306CF8">
        <w:rPr>
          <w:rFonts w:eastAsiaTheme="minorEastAsia" w:cs="Times"/>
          <w:sz w:val="22"/>
          <w:szCs w:val="22"/>
          <w:lang w:eastAsia="zh-CN"/>
        </w:rPr>
        <w:t>s</w:t>
      </w:r>
      <w:r w:rsidR="00E57547">
        <w:rPr>
          <w:rFonts w:eastAsiaTheme="minorEastAsia" w:cs="Times"/>
          <w:sz w:val="22"/>
          <w:szCs w:val="22"/>
          <w:lang w:eastAsia="zh-CN"/>
        </w:rPr>
        <w:t xml:space="preserve"> </w:t>
      </w:r>
      <w:r w:rsidR="00306CF8">
        <w:rPr>
          <w:rFonts w:eastAsiaTheme="minorEastAsia" w:cs="Times"/>
          <w:sz w:val="22"/>
          <w:szCs w:val="22"/>
          <w:lang w:eastAsia="zh-CN"/>
        </w:rPr>
        <w:t xml:space="preserve">a much higher degree of freedom in </w:t>
      </w:r>
      <w:r w:rsidR="00E57547">
        <w:rPr>
          <w:rFonts w:eastAsiaTheme="minorEastAsia" w:cs="Times"/>
          <w:sz w:val="22"/>
          <w:szCs w:val="22"/>
          <w:lang w:eastAsia="zh-CN"/>
        </w:rPr>
        <w:t xml:space="preserve">selecting </w:t>
      </w:r>
      <w:r w:rsidR="003926FD">
        <w:rPr>
          <w:rFonts w:eastAsiaTheme="minorEastAsia" w:cs="Times"/>
          <w:sz w:val="22"/>
          <w:szCs w:val="22"/>
          <w:lang w:eastAsia="zh-CN"/>
        </w:rPr>
        <w:t xml:space="preserve">different </w:t>
      </w:r>
      <w:r w:rsidR="00306CF8">
        <w:rPr>
          <w:rFonts w:eastAsiaTheme="minorEastAsia" w:cs="Times"/>
          <w:sz w:val="22"/>
          <w:szCs w:val="22"/>
          <w:lang w:eastAsia="zh-CN"/>
        </w:rPr>
        <w:t>antenna configuration</w:t>
      </w:r>
      <w:r w:rsidR="003926FD">
        <w:rPr>
          <w:rFonts w:eastAsiaTheme="minorEastAsia" w:cs="Times"/>
          <w:sz w:val="22"/>
          <w:szCs w:val="22"/>
          <w:lang w:eastAsia="zh-CN"/>
        </w:rPr>
        <w:t>s</w:t>
      </w:r>
      <w:r w:rsidR="00096327">
        <w:rPr>
          <w:rFonts w:eastAsiaTheme="minorEastAsia" w:cs="Times"/>
          <w:sz w:val="22"/>
          <w:szCs w:val="22"/>
          <w:lang w:eastAsia="zh-CN"/>
        </w:rPr>
        <w:t xml:space="preserve"> and</w:t>
      </w:r>
      <w:r w:rsidR="001B66CF">
        <w:rPr>
          <w:rFonts w:eastAsiaTheme="minorEastAsia" w:cs="Times"/>
          <w:sz w:val="22"/>
          <w:szCs w:val="22"/>
          <w:lang w:eastAsia="zh-CN"/>
        </w:rPr>
        <w:t xml:space="preserve"> </w:t>
      </w:r>
      <w:r w:rsidR="00096327">
        <w:rPr>
          <w:rFonts w:eastAsiaTheme="minorEastAsia" w:cs="Times"/>
          <w:sz w:val="22"/>
          <w:szCs w:val="22"/>
          <w:lang w:eastAsia="zh-CN"/>
        </w:rPr>
        <w:t>transmission beam</w:t>
      </w:r>
      <w:r w:rsidR="003926FD">
        <w:rPr>
          <w:rFonts w:eastAsiaTheme="minorEastAsia" w:cs="Times"/>
          <w:sz w:val="22"/>
          <w:szCs w:val="22"/>
          <w:lang w:eastAsia="zh-CN"/>
        </w:rPr>
        <w:t>s</w:t>
      </w:r>
      <w:r w:rsidR="00306CF8">
        <w:rPr>
          <w:rFonts w:eastAsiaTheme="minorEastAsia" w:cs="Times"/>
          <w:sz w:val="22"/>
          <w:szCs w:val="22"/>
          <w:lang w:eastAsia="zh-CN"/>
        </w:rPr>
        <w:t xml:space="preserve">. </w:t>
      </w:r>
      <w:r w:rsidR="00096327">
        <w:rPr>
          <w:rFonts w:eastAsiaTheme="minorEastAsia" w:cs="Times"/>
          <w:sz w:val="22"/>
          <w:szCs w:val="22"/>
          <w:lang w:eastAsia="zh-CN"/>
        </w:rPr>
        <w:t>Therefore</w:t>
      </w:r>
      <w:r w:rsidR="00306CF8">
        <w:rPr>
          <w:rFonts w:eastAsiaTheme="minorEastAsia" w:cs="Times"/>
          <w:sz w:val="22"/>
          <w:szCs w:val="22"/>
          <w:lang w:eastAsia="zh-CN"/>
        </w:rPr>
        <w:t xml:space="preserve">, through eigen beamforming, it has the capability to employ beamformers </w:t>
      </w:r>
      <w:r w:rsidR="000C2F04">
        <w:rPr>
          <w:rFonts w:eastAsiaTheme="minorEastAsia" w:cs="Times"/>
          <w:sz w:val="22"/>
          <w:szCs w:val="22"/>
          <w:lang w:eastAsia="zh-CN"/>
        </w:rPr>
        <w:t xml:space="preserve">with significantly higher accuracy </w:t>
      </w:r>
      <w:r w:rsidR="00096327">
        <w:rPr>
          <w:rFonts w:eastAsiaTheme="minorEastAsia" w:cs="Times"/>
          <w:sz w:val="22"/>
          <w:szCs w:val="22"/>
          <w:lang w:eastAsia="zh-CN"/>
        </w:rPr>
        <w:t xml:space="preserve">and granularity than </w:t>
      </w:r>
      <w:r w:rsidR="000C4228">
        <w:rPr>
          <w:rFonts w:eastAsiaTheme="minorEastAsia" w:cs="Times"/>
          <w:sz w:val="22"/>
          <w:szCs w:val="22"/>
          <w:lang w:eastAsia="zh-CN"/>
        </w:rPr>
        <w:t>Type II CSI feedback</w:t>
      </w:r>
      <w:r w:rsidR="00096327">
        <w:rPr>
          <w:rFonts w:eastAsiaTheme="minorEastAsia" w:cs="Times"/>
          <w:sz w:val="22"/>
          <w:szCs w:val="22"/>
          <w:lang w:eastAsia="zh-CN"/>
        </w:rPr>
        <w:t xml:space="preserve">. </w:t>
      </w:r>
      <w:r w:rsidR="000C4228">
        <w:rPr>
          <w:rFonts w:eastAsiaTheme="minorEastAsia" w:cs="Times"/>
          <w:sz w:val="22"/>
          <w:szCs w:val="22"/>
          <w:lang w:eastAsia="zh-CN"/>
        </w:rPr>
        <w:t>Th</w:t>
      </w:r>
      <w:r w:rsidR="00E57547">
        <w:rPr>
          <w:rFonts w:eastAsiaTheme="minorEastAsia" w:cs="Times"/>
          <w:sz w:val="22"/>
          <w:szCs w:val="22"/>
          <w:lang w:eastAsia="zh-CN"/>
        </w:rPr>
        <w:t>erefore,</w:t>
      </w:r>
      <w:r w:rsidR="000C4228">
        <w:rPr>
          <w:rFonts w:eastAsiaTheme="minorEastAsia" w:cs="Times"/>
          <w:sz w:val="22"/>
          <w:szCs w:val="22"/>
          <w:lang w:eastAsia="zh-CN"/>
        </w:rPr>
        <w:t xml:space="preserve"> employing port selection feedback </w:t>
      </w:r>
      <w:r w:rsidR="003926FD">
        <w:rPr>
          <w:rFonts w:eastAsiaTheme="minorEastAsia" w:cs="Times"/>
          <w:sz w:val="22"/>
          <w:szCs w:val="22"/>
          <w:lang w:eastAsia="zh-CN"/>
        </w:rPr>
        <w:t xml:space="preserve">achieves an </w:t>
      </w:r>
      <w:r w:rsidR="000C4228">
        <w:rPr>
          <w:rFonts w:eastAsiaTheme="minorEastAsia" w:cs="Times"/>
          <w:sz w:val="22"/>
          <w:szCs w:val="22"/>
          <w:lang w:eastAsia="zh-CN"/>
        </w:rPr>
        <w:t>improved beamforming with less overhead</w:t>
      </w:r>
      <w:r w:rsidR="00096327">
        <w:rPr>
          <w:rFonts w:eastAsiaTheme="minorEastAsia" w:cs="Times"/>
          <w:sz w:val="22"/>
          <w:szCs w:val="22"/>
          <w:lang w:eastAsia="zh-CN"/>
        </w:rPr>
        <w:t>,</w:t>
      </w:r>
      <w:r w:rsidR="000C4228">
        <w:rPr>
          <w:rFonts w:eastAsiaTheme="minorEastAsia" w:cs="Times"/>
          <w:sz w:val="22"/>
          <w:szCs w:val="22"/>
          <w:lang w:eastAsia="zh-CN"/>
        </w:rPr>
        <w:t xml:space="preserve"> and </w:t>
      </w:r>
      <w:r w:rsidR="00096327">
        <w:rPr>
          <w:rFonts w:eastAsiaTheme="minorEastAsia" w:cs="Times"/>
          <w:sz w:val="22"/>
          <w:szCs w:val="22"/>
          <w:lang w:eastAsia="zh-CN"/>
        </w:rPr>
        <w:t xml:space="preserve">also </w:t>
      </w:r>
      <w:r w:rsidR="000C4228">
        <w:rPr>
          <w:rFonts w:eastAsiaTheme="minorEastAsia" w:cs="Times"/>
          <w:sz w:val="22"/>
          <w:szCs w:val="22"/>
          <w:lang w:eastAsia="zh-CN"/>
        </w:rPr>
        <w:t>lower complexity at the UE.</w:t>
      </w:r>
    </w:p>
    <w:p w14:paraId="42F4EE3A" w14:textId="46538742" w:rsidR="00B23E08" w:rsidRPr="00B11D07" w:rsidRDefault="000C4228" w:rsidP="00E37E6F">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 </w:t>
      </w:r>
    </w:p>
    <w:p w14:paraId="4963F991" w14:textId="3D5B7C7D" w:rsidR="00C4142E" w:rsidRPr="00E913CF" w:rsidRDefault="009B6AFB" w:rsidP="00E913C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Enhancement</w:t>
      </w:r>
      <w:r>
        <w:rPr>
          <w:rFonts w:cs="Arial"/>
          <w:smallCaps/>
          <w:lang w:val="en-US"/>
        </w:rPr>
        <w:t xml:space="preserve"> of </w:t>
      </w:r>
      <w:r w:rsidR="008D7C77">
        <w:rPr>
          <w:rFonts w:cs="Arial"/>
          <w:smallCaps/>
          <w:lang w:val="en-US"/>
        </w:rPr>
        <w:t>port selection feedback</w:t>
      </w:r>
      <w:r w:rsidR="00C4142E" w:rsidRPr="00E913CF">
        <w:rPr>
          <w:rFonts w:cs="Arial"/>
          <w:smallCaps/>
          <w:lang w:val="en-US"/>
        </w:rPr>
        <w:t xml:space="preserve"> </w:t>
      </w:r>
    </w:p>
    <w:p w14:paraId="59A0E7EB" w14:textId="65EA4CED" w:rsidR="000D1B7E" w:rsidRPr="00E913CF" w:rsidRDefault="00E47410" w:rsidP="00E913CF">
      <w:pPr>
        <w:pStyle w:val="Heading2"/>
        <w:numPr>
          <w:ilvl w:val="1"/>
          <w:numId w:val="27"/>
        </w:numPr>
        <w:spacing w:before="0" w:after="0"/>
        <w:jc w:val="both"/>
        <w:rPr>
          <w:rFonts w:cs="Arial"/>
          <w:smallCaps/>
        </w:rPr>
      </w:pPr>
      <w:bookmarkStart w:id="2" w:name="_Hlk38869583"/>
      <w:r>
        <w:rPr>
          <w:rFonts w:cs="Arial"/>
          <w:smallCaps/>
        </w:rPr>
        <w:t>Overhead Reduction</w:t>
      </w:r>
    </w:p>
    <w:bookmarkEnd w:id="2"/>
    <w:p w14:paraId="08F0408C" w14:textId="77777777" w:rsidR="007B1150" w:rsidRDefault="007B1150" w:rsidP="00BA57E9">
      <w:pPr>
        <w:pStyle w:val="BodyText"/>
        <w:spacing w:after="0"/>
        <w:ind w:firstLine="288"/>
        <w:rPr>
          <w:rFonts w:eastAsiaTheme="minorEastAsia" w:cs="Times"/>
          <w:sz w:val="22"/>
          <w:szCs w:val="22"/>
          <w:lang w:eastAsia="zh-CN"/>
        </w:rPr>
      </w:pPr>
    </w:p>
    <w:p w14:paraId="02A7165D" w14:textId="40A1506F" w:rsidR="00C07811" w:rsidRDefault="00693E3E">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In </w:t>
      </w:r>
      <w:r w:rsidRPr="00693E3E">
        <w:rPr>
          <w:rFonts w:eastAsiaTheme="minorEastAsia" w:cs="Times"/>
          <w:sz w:val="22"/>
          <w:szCs w:val="22"/>
          <w:lang w:eastAsia="zh-CN"/>
        </w:rPr>
        <w:t>Rel.15/16 Type II port selection</w:t>
      </w:r>
      <w:r>
        <w:rPr>
          <w:rFonts w:eastAsiaTheme="minorEastAsia" w:cs="Times"/>
          <w:sz w:val="22"/>
          <w:szCs w:val="22"/>
          <w:lang w:eastAsia="zh-CN"/>
        </w:rPr>
        <w:t xml:space="preserve">, </w:t>
      </w:r>
      <w:r w:rsidRPr="00693E3E">
        <w:rPr>
          <w:rFonts w:eastAsiaTheme="minorEastAsia" w:cs="Times"/>
          <w:sz w:val="22"/>
          <w:szCs w:val="22"/>
          <w:lang w:eastAsia="zh-CN"/>
        </w:rPr>
        <w:t>information related to angle(s) and delay(s) are estimated at the gNB based on SRS by utilizing DL/UL reciprocity of angle and delay, and the remaining DL CSI is reported by the UE</w:t>
      </w:r>
      <w:r w:rsidR="001E5967">
        <w:rPr>
          <w:rFonts w:eastAsiaTheme="minorEastAsia" w:cs="Times"/>
          <w:sz w:val="22"/>
          <w:szCs w:val="22"/>
          <w:lang w:eastAsia="zh-CN"/>
        </w:rPr>
        <w:t xml:space="preserve">. Despite </w:t>
      </w:r>
      <w:r w:rsidR="001E5967">
        <w:rPr>
          <w:rFonts w:eastAsiaTheme="minorEastAsia" w:cs="Times"/>
          <w:sz w:val="22"/>
          <w:szCs w:val="22"/>
          <w:lang w:eastAsia="zh-CN"/>
        </w:rPr>
        <w:lastRenderedPageBreak/>
        <w:t>relying on DL/UL reciprocity to have angle and delay information</w:t>
      </w:r>
      <w:r w:rsidR="00F41F6B">
        <w:rPr>
          <w:rFonts w:eastAsiaTheme="minorEastAsia" w:cs="Times"/>
          <w:sz w:val="22"/>
          <w:szCs w:val="22"/>
          <w:lang w:eastAsia="zh-CN"/>
        </w:rPr>
        <w:t xml:space="preserve">, </w:t>
      </w:r>
      <w:r w:rsidR="00096327">
        <w:rPr>
          <w:rFonts w:eastAsiaTheme="minorEastAsia" w:cs="Times"/>
          <w:sz w:val="22"/>
          <w:szCs w:val="22"/>
          <w:lang w:eastAsia="zh-CN"/>
        </w:rPr>
        <w:t xml:space="preserve">there is </w:t>
      </w:r>
      <w:r w:rsidR="00592D02">
        <w:rPr>
          <w:rFonts w:eastAsiaTheme="minorEastAsia" w:cs="Times"/>
          <w:sz w:val="22"/>
          <w:szCs w:val="22"/>
          <w:lang w:eastAsia="zh-CN"/>
        </w:rPr>
        <w:t>still a</w:t>
      </w:r>
      <w:r w:rsidR="00DB1F07">
        <w:rPr>
          <w:rFonts w:eastAsiaTheme="minorEastAsia" w:cs="Times"/>
          <w:sz w:val="22"/>
          <w:szCs w:val="22"/>
          <w:lang w:eastAsia="zh-CN"/>
        </w:rPr>
        <w:t xml:space="preserve"> significant feedback</w:t>
      </w:r>
      <w:r w:rsidR="00DB1F07" w:rsidDel="00096327">
        <w:rPr>
          <w:rFonts w:eastAsiaTheme="minorEastAsia" w:cs="Times"/>
          <w:sz w:val="22"/>
          <w:szCs w:val="22"/>
          <w:lang w:eastAsia="zh-CN"/>
        </w:rPr>
        <w:t xml:space="preserve"> </w:t>
      </w:r>
      <w:r w:rsidR="00592D02">
        <w:rPr>
          <w:rFonts w:eastAsiaTheme="minorEastAsia" w:cs="Times"/>
          <w:sz w:val="22"/>
          <w:szCs w:val="22"/>
          <w:lang w:eastAsia="zh-CN"/>
        </w:rPr>
        <w:t xml:space="preserve">overhead </w:t>
      </w:r>
      <w:r w:rsidR="00096327">
        <w:rPr>
          <w:rFonts w:eastAsiaTheme="minorEastAsia" w:cs="Times"/>
          <w:sz w:val="22"/>
          <w:szCs w:val="22"/>
          <w:lang w:eastAsia="zh-CN"/>
        </w:rPr>
        <w:t xml:space="preserve">due to </w:t>
      </w:r>
      <w:r w:rsidR="00DB1F07">
        <w:rPr>
          <w:rFonts w:eastAsiaTheme="minorEastAsia" w:cs="Times"/>
          <w:sz w:val="22"/>
          <w:szCs w:val="22"/>
          <w:lang w:eastAsia="zh-CN"/>
        </w:rPr>
        <w:t xml:space="preserve">the </w:t>
      </w:r>
      <w:r w:rsidR="000850E5">
        <w:rPr>
          <w:rFonts w:eastAsiaTheme="minorEastAsia" w:cs="Times"/>
          <w:sz w:val="22"/>
          <w:szCs w:val="22"/>
          <w:lang w:eastAsia="zh-CN"/>
        </w:rPr>
        <w:t xml:space="preserve">CSI report which </w:t>
      </w:r>
      <w:r w:rsidR="00DB1F07">
        <w:rPr>
          <w:rFonts w:eastAsiaTheme="minorEastAsia" w:cs="Times"/>
          <w:sz w:val="22"/>
          <w:szCs w:val="22"/>
          <w:lang w:eastAsia="zh-CN"/>
        </w:rPr>
        <w:t>contain</w:t>
      </w:r>
      <w:r w:rsidR="000850E5">
        <w:rPr>
          <w:rFonts w:eastAsiaTheme="minorEastAsia" w:cs="Times"/>
          <w:sz w:val="22"/>
          <w:szCs w:val="22"/>
          <w:lang w:eastAsia="zh-CN"/>
        </w:rPr>
        <w:t>s</w:t>
      </w:r>
      <w:r w:rsidR="00592D02">
        <w:rPr>
          <w:rFonts w:eastAsiaTheme="minorEastAsia" w:cs="Times"/>
          <w:sz w:val="22"/>
          <w:szCs w:val="22"/>
          <w:lang w:eastAsia="zh-CN"/>
        </w:rPr>
        <w:t xml:space="preserve"> the Type II coefficients. </w:t>
      </w:r>
      <w:r w:rsidR="00C07811">
        <w:rPr>
          <w:rFonts w:eastAsiaTheme="minorEastAsia" w:cs="Times"/>
          <w:sz w:val="22"/>
          <w:szCs w:val="22"/>
          <w:lang w:eastAsia="zh-CN"/>
        </w:rPr>
        <w:t>It is still</w:t>
      </w:r>
      <w:r w:rsidR="000850E5">
        <w:rPr>
          <w:rFonts w:eastAsiaTheme="minorEastAsia" w:cs="Times"/>
          <w:sz w:val="22"/>
          <w:szCs w:val="22"/>
          <w:lang w:eastAsia="zh-CN"/>
        </w:rPr>
        <w:t xml:space="preserve"> not</w:t>
      </w:r>
      <w:r w:rsidR="00C07811">
        <w:rPr>
          <w:rFonts w:eastAsiaTheme="minorEastAsia" w:cs="Times"/>
          <w:sz w:val="22"/>
          <w:szCs w:val="22"/>
          <w:lang w:eastAsia="zh-CN"/>
        </w:rPr>
        <w:t xml:space="preserve"> clear what aspect of port selection codebook needs to be enhanced and whether it is needed. </w:t>
      </w:r>
      <w:r w:rsidR="009E44F9">
        <w:rPr>
          <w:rFonts w:eastAsiaTheme="minorEastAsia" w:cs="Times"/>
          <w:sz w:val="22"/>
          <w:szCs w:val="22"/>
          <w:lang w:eastAsia="zh-CN"/>
        </w:rPr>
        <w:t>However, p</w:t>
      </w:r>
      <w:r w:rsidR="00C07811">
        <w:rPr>
          <w:rFonts w:eastAsiaTheme="minorEastAsia" w:cs="Times"/>
          <w:sz w:val="22"/>
          <w:szCs w:val="22"/>
          <w:lang w:eastAsia="zh-CN"/>
        </w:rPr>
        <w:t>otential enhancement</w:t>
      </w:r>
      <w:r w:rsidR="009427AF">
        <w:rPr>
          <w:rFonts w:eastAsiaTheme="minorEastAsia" w:cs="Times"/>
          <w:sz w:val="22"/>
          <w:szCs w:val="22"/>
          <w:lang w:eastAsia="zh-CN"/>
        </w:rPr>
        <w:t>s</w:t>
      </w:r>
      <w:r w:rsidR="00C07811">
        <w:rPr>
          <w:rFonts w:eastAsiaTheme="minorEastAsia" w:cs="Times"/>
          <w:sz w:val="22"/>
          <w:szCs w:val="22"/>
          <w:lang w:eastAsia="zh-CN"/>
        </w:rPr>
        <w:t xml:space="preserve"> on the existing port selection codebook may be envisioned based on different aspects.</w:t>
      </w:r>
    </w:p>
    <w:p w14:paraId="6A2967EC" w14:textId="77777777" w:rsidR="00693E3E" w:rsidRDefault="00693E3E" w:rsidP="00693E3E">
      <w:pPr>
        <w:pStyle w:val="BodyText"/>
        <w:spacing w:after="0"/>
        <w:rPr>
          <w:rFonts w:eastAsiaTheme="minorEastAsia" w:cs="Times"/>
          <w:sz w:val="22"/>
          <w:szCs w:val="22"/>
          <w:lang w:eastAsia="zh-CN"/>
        </w:rPr>
      </w:pPr>
    </w:p>
    <w:p w14:paraId="1319CF84" w14:textId="7AA47D9A" w:rsidR="00A20E0F" w:rsidRDefault="00C07811" w:rsidP="00650863">
      <w:pPr>
        <w:pStyle w:val="BodyText"/>
        <w:spacing w:after="0"/>
        <w:ind w:firstLine="288"/>
        <w:rPr>
          <w:rFonts w:eastAsiaTheme="minorEastAsia" w:cs="Times"/>
          <w:sz w:val="22"/>
          <w:szCs w:val="22"/>
          <w:lang w:eastAsia="zh-CN"/>
        </w:rPr>
      </w:pPr>
      <w:r>
        <w:rPr>
          <w:rFonts w:eastAsiaTheme="minorEastAsia" w:cs="Times"/>
          <w:sz w:val="22"/>
          <w:szCs w:val="22"/>
          <w:lang w:eastAsia="zh-CN"/>
        </w:rPr>
        <w:t>As mentioned earlier, the remaining CSI content required for operation of port selection codebook is still significant. It may be desired to</w:t>
      </w:r>
      <w:r w:rsidR="00693E3E">
        <w:rPr>
          <w:rFonts w:eastAsiaTheme="minorEastAsia" w:cs="Times"/>
          <w:sz w:val="22"/>
          <w:szCs w:val="22"/>
          <w:lang w:eastAsia="zh-CN"/>
        </w:rPr>
        <w:t xml:space="preserve"> reduce the overhead feedback </w:t>
      </w:r>
      <w:r>
        <w:rPr>
          <w:rFonts w:eastAsiaTheme="minorEastAsia" w:cs="Times"/>
          <w:sz w:val="22"/>
          <w:szCs w:val="22"/>
          <w:lang w:eastAsia="zh-CN"/>
        </w:rPr>
        <w:t xml:space="preserve">by employing additional abstraction or compression of the payload while maintaining the </w:t>
      </w:r>
      <w:r w:rsidR="00693E3E">
        <w:rPr>
          <w:rFonts w:eastAsiaTheme="minorEastAsia" w:cs="Times"/>
          <w:sz w:val="22"/>
          <w:szCs w:val="22"/>
          <w:lang w:eastAsia="zh-CN"/>
        </w:rPr>
        <w:t>same</w:t>
      </w:r>
      <w:r w:rsidR="009427AF">
        <w:rPr>
          <w:rFonts w:eastAsiaTheme="minorEastAsia" w:cs="Times"/>
          <w:sz w:val="22"/>
          <w:szCs w:val="22"/>
          <w:lang w:eastAsia="zh-CN"/>
        </w:rPr>
        <w:t xml:space="preserve"> level of</w:t>
      </w:r>
      <w:r w:rsidR="00693E3E">
        <w:rPr>
          <w:rFonts w:eastAsiaTheme="minorEastAsia" w:cs="Times"/>
          <w:sz w:val="22"/>
          <w:szCs w:val="22"/>
          <w:lang w:eastAsia="zh-CN"/>
        </w:rPr>
        <w:t xml:space="preserve"> performance for most relevant cases. Also, it may be possible to reduce</w:t>
      </w:r>
      <w:r w:rsidR="00DB1F07">
        <w:rPr>
          <w:rFonts w:eastAsiaTheme="minorEastAsia" w:cs="Times"/>
          <w:sz w:val="22"/>
          <w:szCs w:val="22"/>
          <w:lang w:eastAsia="zh-CN"/>
        </w:rPr>
        <w:t xml:space="preserve"> the overhead </w:t>
      </w:r>
      <w:r w:rsidR="000850E5">
        <w:rPr>
          <w:rFonts w:eastAsiaTheme="minorEastAsia" w:cs="Times"/>
          <w:sz w:val="22"/>
          <w:szCs w:val="22"/>
          <w:lang w:eastAsia="zh-CN"/>
        </w:rPr>
        <w:t>of</w:t>
      </w:r>
      <w:r w:rsidR="00DB1F07">
        <w:rPr>
          <w:rFonts w:eastAsiaTheme="minorEastAsia" w:cs="Times"/>
          <w:sz w:val="22"/>
          <w:szCs w:val="22"/>
          <w:lang w:eastAsia="zh-CN"/>
        </w:rPr>
        <w:t xml:space="preserve"> the CSI feedback by </w:t>
      </w:r>
      <w:r w:rsidR="00693E3E">
        <w:rPr>
          <w:rFonts w:eastAsiaTheme="minorEastAsia" w:cs="Times"/>
          <w:sz w:val="22"/>
          <w:szCs w:val="22"/>
          <w:lang w:eastAsia="zh-CN"/>
        </w:rPr>
        <w:t xml:space="preserve">extending the use of </w:t>
      </w:r>
      <w:r w:rsidR="00EE503E">
        <w:rPr>
          <w:rFonts w:eastAsiaTheme="minorEastAsia" w:cs="Times"/>
          <w:sz w:val="22"/>
          <w:szCs w:val="22"/>
          <w:lang w:eastAsia="zh-CN"/>
        </w:rPr>
        <w:t>DL/UL</w:t>
      </w:r>
      <w:r w:rsidR="00DB1F07">
        <w:rPr>
          <w:rFonts w:eastAsiaTheme="minorEastAsia" w:cs="Times"/>
          <w:sz w:val="22"/>
          <w:szCs w:val="22"/>
          <w:lang w:eastAsia="zh-CN"/>
        </w:rPr>
        <w:t xml:space="preserve"> reciprocity</w:t>
      </w:r>
      <w:r w:rsidR="00693E3E">
        <w:rPr>
          <w:rFonts w:eastAsiaTheme="minorEastAsia" w:cs="Times"/>
          <w:sz w:val="22"/>
          <w:szCs w:val="22"/>
          <w:lang w:eastAsia="zh-CN"/>
        </w:rPr>
        <w:t xml:space="preserve"> </w:t>
      </w:r>
      <w:r w:rsidR="000850E5">
        <w:rPr>
          <w:rFonts w:eastAsiaTheme="minorEastAsia" w:cs="Times"/>
          <w:sz w:val="22"/>
          <w:szCs w:val="22"/>
          <w:lang w:eastAsia="zh-CN"/>
        </w:rPr>
        <w:t xml:space="preserve">to </w:t>
      </w:r>
      <w:r w:rsidR="00693E3E">
        <w:rPr>
          <w:rFonts w:eastAsiaTheme="minorEastAsia" w:cs="Times"/>
          <w:sz w:val="22"/>
          <w:szCs w:val="22"/>
          <w:lang w:eastAsia="zh-CN"/>
        </w:rPr>
        <w:t xml:space="preserve">other details of CSI </w:t>
      </w:r>
      <w:r w:rsidR="000850E5">
        <w:rPr>
          <w:rFonts w:eastAsiaTheme="minorEastAsia" w:cs="Times"/>
          <w:sz w:val="22"/>
          <w:szCs w:val="22"/>
          <w:lang w:eastAsia="zh-CN"/>
        </w:rPr>
        <w:t>such as subband</w:t>
      </w:r>
      <w:r w:rsidR="00693E3E">
        <w:rPr>
          <w:rFonts w:eastAsiaTheme="minorEastAsia" w:cs="Times"/>
          <w:sz w:val="22"/>
          <w:szCs w:val="22"/>
          <w:lang w:eastAsia="zh-CN"/>
        </w:rPr>
        <w:t xml:space="preserve"> information</w:t>
      </w:r>
      <w:r w:rsidR="00DB1F07">
        <w:rPr>
          <w:rFonts w:eastAsiaTheme="minorEastAsia" w:cs="Times"/>
          <w:sz w:val="22"/>
          <w:szCs w:val="22"/>
          <w:lang w:eastAsia="zh-CN"/>
        </w:rPr>
        <w:t xml:space="preserve">. </w:t>
      </w:r>
    </w:p>
    <w:p w14:paraId="333C4E34" w14:textId="77777777" w:rsidR="007B1150" w:rsidRDefault="007B1150" w:rsidP="007B1150">
      <w:pPr>
        <w:pStyle w:val="BodyText"/>
        <w:spacing w:after="0"/>
        <w:ind w:firstLine="288"/>
        <w:rPr>
          <w:rFonts w:eastAsiaTheme="minorEastAsia" w:cs="Times"/>
          <w:sz w:val="22"/>
          <w:szCs w:val="22"/>
          <w:lang w:eastAsia="zh-CN"/>
        </w:rPr>
      </w:pPr>
    </w:p>
    <w:p w14:paraId="41847831" w14:textId="26F545A5" w:rsidR="007B1150" w:rsidRDefault="007B1150" w:rsidP="007B1150">
      <w:pPr>
        <w:spacing w:after="0"/>
        <w:contextualSpacing/>
        <w:jc w:val="both"/>
        <w:rPr>
          <w:rFonts w:ascii="Times" w:hAnsi="Times" w:cs="Times"/>
          <w:bCs/>
          <w:i/>
          <w:sz w:val="22"/>
        </w:rPr>
      </w:pPr>
      <w:r w:rsidRPr="008975FD">
        <w:rPr>
          <w:rFonts w:ascii="Times" w:hAnsi="Times" w:cs="Times"/>
          <w:b/>
          <w:i/>
          <w:sz w:val="22"/>
        </w:rPr>
        <w:t xml:space="preserve">Proposal </w:t>
      </w:r>
      <w:r>
        <w:rPr>
          <w:rFonts w:ascii="Times" w:hAnsi="Times" w:cs="Times"/>
          <w:b/>
          <w:i/>
          <w:sz w:val="22"/>
        </w:rPr>
        <w:t>1</w:t>
      </w:r>
      <w:r w:rsidRPr="008975FD">
        <w:rPr>
          <w:rFonts w:ascii="Times" w:hAnsi="Times" w:cs="Times"/>
          <w:b/>
          <w:i/>
          <w:sz w:val="22"/>
        </w:rPr>
        <w:t xml:space="preserve">: </w:t>
      </w:r>
      <w:r w:rsidR="009E44F9">
        <w:rPr>
          <w:rFonts w:ascii="Times" w:hAnsi="Times" w:cs="Times"/>
          <w:bCs/>
          <w:i/>
          <w:sz w:val="22"/>
        </w:rPr>
        <w:t>S</w:t>
      </w:r>
      <w:r w:rsidRPr="00E37E6F">
        <w:rPr>
          <w:rFonts w:ascii="Times" w:hAnsi="Times" w:cs="Times"/>
          <w:bCs/>
          <w:i/>
          <w:sz w:val="22"/>
        </w:rPr>
        <w:t xml:space="preserve">tudy </w:t>
      </w:r>
      <w:r w:rsidR="009E44F9">
        <w:rPr>
          <w:rFonts w:ascii="Times" w:hAnsi="Times" w:cs="Times"/>
          <w:bCs/>
          <w:i/>
          <w:sz w:val="22"/>
        </w:rPr>
        <w:t xml:space="preserve">the need and evaluate required aspects of </w:t>
      </w:r>
      <w:r w:rsidR="009E44F9" w:rsidRPr="009E44F9">
        <w:rPr>
          <w:rFonts w:ascii="Times" w:hAnsi="Times" w:cs="Times"/>
          <w:bCs/>
          <w:i/>
          <w:sz w:val="22"/>
        </w:rPr>
        <w:t xml:space="preserve">enhancement for </w:t>
      </w:r>
      <w:r w:rsidR="009E44F9" w:rsidRPr="00650863">
        <w:rPr>
          <w:rFonts w:eastAsiaTheme="minorEastAsia" w:cs="Times"/>
          <w:i/>
          <w:sz w:val="22"/>
          <w:szCs w:val="22"/>
          <w:lang w:eastAsia="zh-CN"/>
        </w:rPr>
        <w:t>Type II port selection</w:t>
      </w:r>
      <w:r>
        <w:rPr>
          <w:rFonts w:ascii="Times" w:hAnsi="Times" w:cs="Times"/>
          <w:bCs/>
          <w:i/>
          <w:sz w:val="22"/>
        </w:rPr>
        <w:t>.</w:t>
      </w:r>
    </w:p>
    <w:p w14:paraId="2813C637" w14:textId="77777777" w:rsidR="007B1150" w:rsidRDefault="007B1150" w:rsidP="007B1150">
      <w:pPr>
        <w:spacing w:after="0"/>
        <w:contextualSpacing/>
        <w:jc w:val="both"/>
        <w:rPr>
          <w:rFonts w:eastAsiaTheme="minorEastAsia" w:cs="Times"/>
          <w:sz w:val="22"/>
          <w:szCs w:val="22"/>
          <w:lang w:eastAsia="zh-CN"/>
        </w:rPr>
      </w:pPr>
    </w:p>
    <w:p w14:paraId="4BA0086E" w14:textId="5570455E" w:rsidR="00135BCC" w:rsidRDefault="00135BCC" w:rsidP="003C7FB8">
      <w:pPr>
        <w:pStyle w:val="BodyText"/>
        <w:spacing w:after="0"/>
        <w:ind w:firstLine="288"/>
        <w:rPr>
          <w:rFonts w:eastAsiaTheme="minorEastAsia" w:cs="Times"/>
          <w:sz w:val="22"/>
          <w:szCs w:val="22"/>
          <w:lang w:eastAsia="zh-CN"/>
        </w:rPr>
      </w:pPr>
    </w:p>
    <w:p w14:paraId="4DE7BF88" w14:textId="12710CD3" w:rsidR="00C4142E" w:rsidRDefault="00C4142E" w:rsidP="00E913CF">
      <w:pPr>
        <w:pStyle w:val="BodyText"/>
        <w:spacing w:after="0"/>
        <w:rPr>
          <w:rFonts w:eastAsiaTheme="minorEastAsia" w:cs="Times"/>
          <w:lang w:val="en-GB" w:eastAsia="zh-CN"/>
        </w:rPr>
      </w:pPr>
    </w:p>
    <w:p w14:paraId="7679B12E" w14:textId="25579C2A" w:rsidR="00342E0A" w:rsidRPr="00E913CF" w:rsidRDefault="00342E0A" w:rsidP="00342E0A">
      <w:pPr>
        <w:pStyle w:val="Heading2"/>
        <w:numPr>
          <w:ilvl w:val="1"/>
          <w:numId w:val="27"/>
        </w:numPr>
        <w:spacing w:before="0" w:after="0"/>
        <w:jc w:val="both"/>
        <w:rPr>
          <w:rFonts w:cs="Arial"/>
          <w:smallCaps/>
        </w:rPr>
      </w:pPr>
      <w:r>
        <w:rPr>
          <w:rFonts w:cs="Arial"/>
          <w:smallCaps/>
        </w:rPr>
        <w:t>FDD Reciprocity Evaluation</w:t>
      </w:r>
    </w:p>
    <w:p w14:paraId="40589FD6" w14:textId="77777777" w:rsidR="00650863" w:rsidRDefault="00650863" w:rsidP="00342E0A">
      <w:pPr>
        <w:pStyle w:val="BodyText"/>
        <w:spacing w:after="0"/>
        <w:ind w:firstLine="288"/>
        <w:rPr>
          <w:rFonts w:eastAsiaTheme="minorEastAsia" w:cs="Times"/>
          <w:sz w:val="22"/>
          <w:szCs w:val="22"/>
          <w:lang w:eastAsia="zh-CN"/>
        </w:rPr>
      </w:pPr>
    </w:p>
    <w:p w14:paraId="71FECCAB" w14:textId="13737642" w:rsidR="00353DA6" w:rsidRDefault="00353DA6" w:rsidP="00342E0A">
      <w:pPr>
        <w:pStyle w:val="BodyText"/>
        <w:spacing w:after="0"/>
        <w:ind w:firstLine="288"/>
        <w:rPr>
          <w:rFonts w:eastAsiaTheme="minorEastAsia" w:cs="Times"/>
          <w:sz w:val="22"/>
          <w:szCs w:val="22"/>
          <w:lang w:eastAsia="zh-CN"/>
        </w:rPr>
      </w:pPr>
      <w:r>
        <w:rPr>
          <w:rFonts w:eastAsiaTheme="minorEastAsia" w:cs="Times"/>
          <w:sz w:val="22"/>
          <w:szCs w:val="22"/>
          <w:lang w:eastAsia="zh-CN"/>
        </w:rPr>
        <w:t>T</w:t>
      </w:r>
      <w:r w:rsidR="009E44F9">
        <w:rPr>
          <w:rFonts w:eastAsiaTheme="minorEastAsia" w:cs="Times"/>
          <w:sz w:val="22"/>
          <w:szCs w:val="22"/>
          <w:lang w:eastAsia="zh-CN"/>
        </w:rPr>
        <w:t xml:space="preserve">he outcome of </w:t>
      </w:r>
      <w:r>
        <w:rPr>
          <w:rFonts w:eastAsiaTheme="minorEastAsia" w:cs="Times"/>
          <w:sz w:val="22"/>
          <w:szCs w:val="22"/>
          <w:lang w:eastAsia="zh-CN"/>
        </w:rPr>
        <w:t xml:space="preserve">the work on </w:t>
      </w:r>
      <w:r w:rsidR="009E44F9">
        <w:rPr>
          <w:rFonts w:eastAsiaTheme="minorEastAsia" w:cs="Times"/>
          <w:sz w:val="22"/>
          <w:szCs w:val="22"/>
          <w:lang w:eastAsia="zh-CN"/>
        </w:rPr>
        <w:t>enhancement</w:t>
      </w:r>
      <w:r w:rsidR="00EF1772">
        <w:rPr>
          <w:rFonts w:eastAsiaTheme="minorEastAsia" w:cs="Times"/>
          <w:sz w:val="22"/>
          <w:szCs w:val="22"/>
          <w:lang w:eastAsia="zh-CN"/>
        </w:rPr>
        <w:t>s</w:t>
      </w:r>
      <w:r w:rsidR="009E44F9">
        <w:rPr>
          <w:rFonts w:eastAsiaTheme="minorEastAsia" w:cs="Times"/>
          <w:sz w:val="22"/>
          <w:szCs w:val="22"/>
          <w:lang w:eastAsia="zh-CN"/>
        </w:rPr>
        <w:t xml:space="preserve"> for </w:t>
      </w:r>
      <w:r w:rsidR="009E44F9" w:rsidRPr="00693E3E">
        <w:rPr>
          <w:rFonts w:eastAsiaTheme="minorEastAsia" w:cs="Times"/>
          <w:sz w:val="22"/>
          <w:szCs w:val="22"/>
          <w:lang w:eastAsia="zh-CN"/>
        </w:rPr>
        <w:t>Type II port selection</w:t>
      </w:r>
      <w:r w:rsidR="009E44F9">
        <w:rPr>
          <w:rFonts w:eastAsiaTheme="minorEastAsia" w:cs="Times"/>
          <w:sz w:val="22"/>
          <w:szCs w:val="22"/>
          <w:lang w:eastAsia="zh-CN"/>
        </w:rPr>
        <w:t xml:space="preserve"> depends on accurate evaluation of the existing</w:t>
      </w:r>
      <w:r>
        <w:rPr>
          <w:rFonts w:eastAsiaTheme="minorEastAsia" w:cs="Times"/>
          <w:sz w:val="22"/>
          <w:szCs w:val="22"/>
          <w:lang w:eastAsia="zh-CN"/>
        </w:rPr>
        <w:t xml:space="preserve"> procedures assuming partial reciprocity in </w:t>
      </w:r>
      <w:r w:rsidR="009427AF">
        <w:rPr>
          <w:rFonts w:eastAsiaTheme="minorEastAsia" w:cs="Times"/>
          <w:sz w:val="22"/>
          <w:szCs w:val="22"/>
          <w:lang w:eastAsia="zh-CN"/>
        </w:rPr>
        <w:t>an</w:t>
      </w:r>
      <w:r>
        <w:rPr>
          <w:rFonts w:eastAsiaTheme="minorEastAsia" w:cs="Times"/>
          <w:sz w:val="22"/>
          <w:szCs w:val="22"/>
          <w:lang w:eastAsia="zh-CN"/>
        </w:rPr>
        <w:t xml:space="preserve"> FDD system. Therefore, </w:t>
      </w:r>
      <w:r w:rsidR="009E44F9">
        <w:rPr>
          <w:rFonts w:eastAsiaTheme="minorEastAsia" w:cs="Times"/>
          <w:sz w:val="22"/>
          <w:szCs w:val="22"/>
          <w:lang w:eastAsia="zh-CN"/>
        </w:rPr>
        <w:t xml:space="preserve">it is important to have </w:t>
      </w:r>
      <w:r>
        <w:rPr>
          <w:rFonts w:eastAsiaTheme="minorEastAsia" w:cs="Times"/>
          <w:sz w:val="22"/>
          <w:szCs w:val="22"/>
          <w:lang w:eastAsia="zh-CN"/>
        </w:rPr>
        <w:t>a correct understanding of the reciprocity channel models proposed for the evaluation.</w:t>
      </w:r>
      <w:r w:rsidR="009E44F9">
        <w:rPr>
          <w:rFonts w:eastAsiaTheme="minorEastAsia" w:cs="Times"/>
          <w:sz w:val="22"/>
          <w:szCs w:val="22"/>
          <w:lang w:eastAsia="zh-CN"/>
        </w:rPr>
        <w:t xml:space="preserve"> </w:t>
      </w:r>
      <w:r w:rsidR="009E44F9" w:rsidRPr="009E44F9">
        <w:rPr>
          <w:rFonts w:eastAsiaTheme="minorEastAsia" w:cs="Times"/>
          <w:sz w:val="22"/>
          <w:szCs w:val="22"/>
          <w:lang w:eastAsia="zh-CN"/>
        </w:rPr>
        <w:t xml:space="preserve"> </w:t>
      </w:r>
    </w:p>
    <w:p w14:paraId="3B9021CF" w14:textId="77777777" w:rsidR="00650863" w:rsidRDefault="00650863" w:rsidP="00342E0A">
      <w:pPr>
        <w:pStyle w:val="BodyText"/>
        <w:spacing w:after="0"/>
        <w:ind w:firstLine="288"/>
        <w:rPr>
          <w:rFonts w:eastAsiaTheme="minorEastAsia" w:cs="Times"/>
          <w:sz w:val="22"/>
          <w:szCs w:val="22"/>
          <w:lang w:eastAsia="zh-CN"/>
        </w:rPr>
      </w:pPr>
    </w:p>
    <w:p w14:paraId="5D40EE8D" w14:textId="5AF5AFA3" w:rsidR="0018573D" w:rsidRPr="00650863" w:rsidRDefault="00686146" w:rsidP="0018573D">
      <w:pPr>
        <w:pStyle w:val="BodyText"/>
        <w:spacing w:after="0"/>
        <w:ind w:firstLine="288"/>
        <w:rPr>
          <w:rFonts w:eastAsiaTheme="minorEastAsia" w:cs="Times"/>
          <w:sz w:val="22"/>
          <w:szCs w:val="22"/>
          <w:lang w:eastAsia="zh-CN"/>
        </w:rPr>
      </w:pPr>
      <w:r w:rsidRPr="00650863">
        <w:rPr>
          <w:rFonts w:eastAsiaTheme="minorEastAsia" w:cs="Times"/>
          <w:sz w:val="22"/>
          <w:szCs w:val="22"/>
          <w:lang w:eastAsia="zh-CN"/>
        </w:rPr>
        <w:t xml:space="preserve">In this section, </w:t>
      </w:r>
      <w:r w:rsidR="00353DA6">
        <w:rPr>
          <w:rFonts w:eastAsiaTheme="minorEastAsia" w:cs="Times"/>
          <w:sz w:val="22"/>
          <w:szCs w:val="22"/>
          <w:lang w:eastAsia="zh-CN"/>
        </w:rPr>
        <w:t>we share our evaluation</w:t>
      </w:r>
      <w:r w:rsidRPr="00650863">
        <w:rPr>
          <w:rFonts w:eastAsiaTheme="minorEastAsia" w:cs="Times"/>
          <w:sz w:val="22"/>
          <w:szCs w:val="22"/>
          <w:lang w:eastAsia="zh-CN"/>
        </w:rPr>
        <w:t xml:space="preserve"> results on </w:t>
      </w:r>
      <w:r w:rsidR="00353DA6">
        <w:rPr>
          <w:rFonts w:eastAsiaTheme="minorEastAsia" w:cs="Times"/>
          <w:sz w:val="22"/>
          <w:szCs w:val="22"/>
          <w:lang w:eastAsia="zh-CN"/>
        </w:rPr>
        <w:t>partial</w:t>
      </w:r>
      <w:r w:rsidRPr="00650863">
        <w:rPr>
          <w:rFonts w:eastAsiaTheme="minorEastAsia" w:cs="Times"/>
          <w:sz w:val="22"/>
          <w:szCs w:val="22"/>
          <w:lang w:eastAsia="zh-CN"/>
        </w:rPr>
        <w:t xml:space="preserve"> reciprocity </w:t>
      </w:r>
      <w:r w:rsidR="00353DA6">
        <w:rPr>
          <w:rFonts w:eastAsiaTheme="minorEastAsia" w:cs="Times"/>
          <w:sz w:val="22"/>
          <w:szCs w:val="22"/>
          <w:lang w:eastAsia="zh-CN"/>
        </w:rPr>
        <w:t xml:space="preserve">in </w:t>
      </w:r>
      <w:r w:rsidR="009427AF">
        <w:rPr>
          <w:rFonts w:eastAsiaTheme="minorEastAsia" w:cs="Times"/>
          <w:sz w:val="22"/>
          <w:szCs w:val="22"/>
          <w:lang w:eastAsia="zh-CN"/>
        </w:rPr>
        <w:t>an</w:t>
      </w:r>
      <w:r w:rsidR="00353DA6">
        <w:rPr>
          <w:rFonts w:eastAsiaTheme="minorEastAsia" w:cs="Times"/>
          <w:sz w:val="22"/>
          <w:szCs w:val="22"/>
          <w:lang w:eastAsia="zh-CN"/>
        </w:rPr>
        <w:t xml:space="preserve"> FDD system</w:t>
      </w:r>
      <w:r w:rsidRPr="00650863">
        <w:rPr>
          <w:rFonts w:eastAsiaTheme="minorEastAsia" w:cs="Times"/>
          <w:sz w:val="22"/>
          <w:szCs w:val="22"/>
          <w:lang w:eastAsia="zh-CN"/>
        </w:rPr>
        <w:t xml:space="preserve">. </w:t>
      </w:r>
      <w:r w:rsidR="00353DA6">
        <w:rPr>
          <w:rFonts w:eastAsiaTheme="minorEastAsia" w:cs="Times"/>
          <w:sz w:val="22"/>
          <w:szCs w:val="22"/>
          <w:lang w:eastAsia="zh-CN"/>
        </w:rPr>
        <w:t xml:space="preserve">For evaluation, we measure </w:t>
      </w:r>
      <w:r w:rsidRPr="00650863">
        <w:rPr>
          <w:rFonts w:eastAsiaTheme="minorEastAsia" w:cs="Times"/>
          <w:sz w:val="22"/>
          <w:szCs w:val="22"/>
          <w:lang w:eastAsia="zh-CN"/>
        </w:rPr>
        <w:t xml:space="preserve">correlation matrix distance (CMD) between the </w:t>
      </w:r>
      <w:r w:rsidR="00353DA6">
        <w:rPr>
          <w:rFonts w:eastAsiaTheme="minorEastAsia" w:cs="Times"/>
          <w:sz w:val="22"/>
          <w:szCs w:val="22"/>
          <w:lang w:eastAsia="zh-CN"/>
        </w:rPr>
        <w:t>actual and SRS-based estimated</w:t>
      </w:r>
      <w:r w:rsidRPr="00650863">
        <w:rPr>
          <w:rFonts w:eastAsiaTheme="minorEastAsia" w:cs="Times"/>
          <w:sz w:val="22"/>
          <w:szCs w:val="22"/>
          <w:lang w:eastAsia="zh-CN"/>
        </w:rPr>
        <w:t xml:space="preserve"> </w:t>
      </w:r>
      <w:r w:rsidR="00353DA6">
        <w:rPr>
          <w:rFonts w:eastAsiaTheme="minorEastAsia" w:cs="Times"/>
          <w:sz w:val="22"/>
          <w:szCs w:val="22"/>
          <w:lang w:eastAsia="zh-CN"/>
        </w:rPr>
        <w:t>DL</w:t>
      </w:r>
      <w:r w:rsidR="00353DA6" w:rsidRPr="00650863">
        <w:rPr>
          <w:rFonts w:eastAsiaTheme="minorEastAsia" w:cs="Times"/>
          <w:sz w:val="22"/>
          <w:szCs w:val="22"/>
          <w:lang w:eastAsia="zh-CN"/>
        </w:rPr>
        <w:t xml:space="preserve"> </w:t>
      </w:r>
      <w:r w:rsidRPr="00650863">
        <w:rPr>
          <w:rFonts w:eastAsiaTheme="minorEastAsia" w:cs="Times"/>
          <w:sz w:val="22"/>
          <w:szCs w:val="22"/>
          <w:lang w:eastAsia="zh-CN"/>
        </w:rPr>
        <w:t>channel</w:t>
      </w:r>
      <w:r w:rsidR="00353DA6">
        <w:rPr>
          <w:rFonts w:eastAsiaTheme="minorEastAsia" w:cs="Times"/>
          <w:sz w:val="22"/>
          <w:szCs w:val="22"/>
          <w:lang w:eastAsia="zh-CN"/>
        </w:rPr>
        <w:t>s</w:t>
      </w:r>
      <w:r w:rsidR="008865D8">
        <w:rPr>
          <w:rFonts w:eastAsiaTheme="minorEastAsia" w:cs="Times"/>
          <w:sz w:val="22"/>
          <w:szCs w:val="22"/>
          <w:lang w:eastAsia="zh-CN"/>
        </w:rPr>
        <w:t xml:space="preserve"> [2]</w:t>
      </w:r>
      <w:r w:rsidR="00353DA6">
        <w:rPr>
          <w:rFonts w:eastAsiaTheme="minorEastAsia" w:cs="Times"/>
          <w:sz w:val="22"/>
          <w:szCs w:val="22"/>
          <w:lang w:eastAsia="zh-CN"/>
        </w:rPr>
        <w:t>.</w:t>
      </w:r>
      <w:r w:rsidRPr="00650863">
        <w:rPr>
          <w:rFonts w:eastAsiaTheme="minorEastAsia" w:cs="Times"/>
          <w:sz w:val="22"/>
          <w:szCs w:val="22"/>
          <w:lang w:eastAsia="zh-CN"/>
        </w:rPr>
        <w:t xml:space="preserve"> </w:t>
      </w:r>
      <w:r w:rsidR="00BA0DF6" w:rsidRPr="00650863">
        <w:rPr>
          <w:rFonts w:eastAsiaTheme="minorEastAsia" w:cs="Times"/>
          <w:sz w:val="22"/>
          <w:szCs w:val="22"/>
          <w:lang w:eastAsia="zh-CN"/>
        </w:rPr>
        <w:t xml:space="preserve">As for the reciprocity model, we </w:t>
      </w:r>
      <w:r w:rsidR="00353DA6">
        <w:rPr>
          <w:rFonts w:eastAsiaTheme="minorEastAsia" w:cs="Times"/>
          <w:sz w:val="22"/>
          <w:szCs w:val="22"/>
          <w:lang w:eastAsia="zh-CN"/>
        </w:rPr>
        <w:t>assume the channel mode</w:t>
      </w:r>
      <w:r w:rsidR="00EF1772">
        <w:rPr>
          <w:rFonts w:eastAsiaTheme="minorEastAsia" w:cs="Times"/>
          <w:sz w:val="22"/>
          <w:szCs w:val="22"/>
          <w:lang w:eastAsia="zh-CN"/>
        </w:rPr>
        <w:t>l</w:t>
      </w:r>
      <w:r w:rsidR="00353DA6">
        <w:rPr>
          <w:rFonts w:eastAsiaTheme="minorEastAsia" w:cs="Times"/>
          <w:sz w:val="22"/>
          <w:szCs w:val="22"/>
          <w:lang w:eastAsia="zh-CN"/>
        </w:rPr>
        <w:t xml:space="preserve"> described in </w:t>
      </w:r>
      <w:r w:rsidR="00BA0DF6" w:rsidRPr="00650863">
        <w:rPr>
          <w:rFonts w:eastAsiaTheme="minorEastAsia" w:cs="Times"/>
          <w:sz w:val="22"/>
          <w:szCs w:val="22"/>
          <w:lang w:eastAsia="zh-CN"/>
        </w:rPr>
        <w:t xml:space="preserve">TR 36.897 </w:t>
      </w:r>
      <w:r w:rsidR="00353DA6">
        <w:rPr>
          <w:rFonts w:eastAsiaTheme="minorEastAsia" w:cs="Times"/>
          <w:sz w:val="22"/>
          <w:szCs w:val="22"/>
          <w:lang w:eastAsia="zh-CN"/>
        </w:rPr>
        <w:t>(</w:t>
      </w:r>
      <w:r w:rsidR="00353DA6" w:rsidRPr="00F21CF9">
        <w:rPr>
          <w:rFonts w:eastAsiaTheme="minorEastAsia" w:cs="Times"/>
          <w:sz w:val="22"/>
          <w:szCs w:val="22"/>
          <w:lang w:eastAsia="zh-CN"/>
        </w:rPr>
        <w:t>Section 5.3</w:t>
      </w:r>
      <w:r w:rsidR="00353DA6">
        <w:rPr>
          <w:rFonts w:eastAsiaTheme="minorEastAsia" w:cs="Times"/>
          <w:sz w:val="22"/>
          <w:szCs w:val="22"/>
          <w:lang w:eastAsia="zh-CN"/>
        </w:rPr>
        <w:t>).</w:t>
      </w:r>
      <w:r w:rsidR="00502111" w:rsidRPr="00650863">
        <w:rPr>
          <w:rFonts w:eastAsiaTheme="minorEastAsia" w:cs="Times"/>
          <w:sz w:val="22"/>
          <w:szCs w:val="22"/>
          <w:lang w:eastAsia="zh-CN"/>
        </w:rPr>
        <w:t xml:space="preserve"> </w:t>
      </w:r>
    </w:p>
    <w:p w14:paraId="3EC41D2B" w14:textId="77777777" w:rsidR="0018573D" w:rsidRPr="00650863" w:rsidRDefault="0018573D" w:rsidP="0018573D">
      <w:pPr>
        <w:pStyle w:val="BodyText"/>
        <w:spacing w:after="0"/>
        <w:ind w:firstLine="288"/>
        <w:rPr>
          <w:rFonts w:eastAsiaTheme="minorEastAsia" w:cs="Times"/>
          <w:sz w:val="22"/>
          <w:szCs w:val="22"/>
          <w:lang w:eastAsia="zh-CN"/>
        </w:rPr>
      </w:pPr>
    </w:p>
    <w:p w14:paraId="784F9E45" w14:textId="6236AEFA" w:rsidR="008865D8" w:rsidRPr="00200B03" w:rsidRDefault="00353DA6" w:rsidP="008865D8">
      <w:pPr>
        <w:pStyle w:val="BodyText"/>
        <w:spacing w:after="0"/>
        <w:ind w:firstLine="288"/>
        <w:rPr>
          <w:rFonts w:eastAsiaTheme="minorEastAsia" w:cs="Times"/>
          <w:sz w:val="22"/>
          <w:szCs w:val="22"/>
          <w:lang w:eastAsia="zh-CN"/>
        </w:rPr>
      </w:pPr>
      <w:r>
        <w:rPr>
          <w:rFonts w:eastAsiaTheme="minorEastAsia" w:cs="Times"/>
          <w:sz w:val="22"/>
          <w:szCs w:val="22"/>
          <w:lang w:eastAsia="zh-CN"/>
        </w:rPr>
        <w:t>For the analysis, i</w:t>
      </w:r>
      <w:r w:rsidR="00D77204" w:rsidRPr="00650863">
        <w:rPr>
          <w:rFonts w:eastAsiaTheme="minorEastAsia" w:cs="Times"/>
          <w:sz w:val="22"/>
          <w:szCs w:val="22"/>
          <w:lang w:eastAsia="zh-CN"/>
        </w:rPr>
        <w:t>t is assumed that the u</w:t>
      </w:r>
      <w:r w:rsidR="0018573D" w:rsidRPr="00650863">
        <w:rPr>
          <w:rFonts w:eastAsiaTheme="minorEastAsia" w:cs="Times"/>
          <w:sz w:val="22"/>
          <w:szCs w:val="22"/>
          <w:lang w:eastAsia="zh-CN"/>
        </w:rPr>
        <w:t>plink channel matri</w:t>
      </w:r>
      <w:r>
        <w:rPr>
          <w:rFonts w:eastAsiaTheme="minorEastAsia" w:cs="Times"/>
          <w:sz w:val="22"/>
          <w:szCs w:val="22"/>
          <w:lang w:eastAsia="zh-CN"/>
        </w:rPr>
        <w:t>x</w:t>
      </w:r>
      <w:r w:rsidR="0018573D" w:rsidRPr="00650863">
        <w:rPr>
          <w:rFonts w:eastAsiaTheme="minorEastAsia" w:cs="Times"/>
          <w:sz w:val="22"/>
          <w:szCs w:val="22"/>
          <w:lang w:eastAsia="zh-CN"/>
        </w:rPr>
        <w:t xml:space="preserve">, i.e. </w:t>
      </w:r>
      <m:oMath>
        <m:sSub>
          <m:sSubPr>
            <m:ctrlPr>
              <w:rPr>
                <w:rFonts w:ascii="Cambria Math" w:hAnsi="Cambria Math"/>
                <w:i/>
                <w:iCs/>
                <w:sz w:val="22"/>
                <w:szCs w:val="22"/>
              </w:rPr>
            </m:ctrlPr>
          </m:sSubPr>
          <m:e>
            <m:r>
              <m:rPr>
                <m:sty m:val="b"/>
              </m:rPr>
              <w:rPr>
                <w:rFonts w:ascii="Cambria Math" w:eastAsia="Times New Roman" w:hAnsi="Cambria Math"/>
                <w:sz w:val="22"/>
                <w:szCs w:val="22"/>
              </w:rPr>
              <m:t>H</m:t>
            </m:r>
          </m:e>
          <m:sub>
            <m:r>
              <w:rPr>
                <w:rFonts w:ascii="Cambria Math" w:eastAsia="Times New Roman" w:hAnsi="Cambria Math"/>
                <w:sz w:val="22"/>
                <w:szCs w:val="22"/>
              </w:rPr>
              <m:t>UL</m:t>
            </m:r>
          </m:sub>
        </m:sSub>
      </m:oMath>
      <w:r w:rsidR="0018573D" w:rsidRPr="00650863">
        <w:rPr>
          <w:rFonts w:eastAsiaTheme="minorEastAsia" w:cs="Times"/>
          <w:iCs/>
          <w:sz w:val="22"/>
          <w:szCs w:val="22"/>
        </w:rPr>
        <w:t>,</w:t>
      </w:r>
      <w:r w:rsidR="0018573D" w:rsidRPr="00650863">
        <w:rPr>
          <w:rFonts w:eastAsiaTheme="minorEastAsia" w:cs="Times"/>
          <w:sz w:val="22"/>
          <w:szCs w:val="22"/>
          <w:lang w:eastAsia="zh-CN"/>
        </w:rPr>
        <w:t xml:space="preserve"> </w:t>
      </w:r>
      <w:r>
        <w:rPr>
          <w:rFonts w:eastAsiaTheme="minorEastAsia" w:cs="Times"/>
          <w:sz w:val="22"/>
          <w:szCs w:val="22"/>
          <w:lang w:eastAsia="zh-CN"/>
        </w:rPr>
        <w:t>is</w:t>
      </w:r>
      <w:r w:rsidRPr="00650863">
        <w:rPr>
          <w:rFonts w:eastAsiaTheme="minorEastAsia" w:cs="Times"/>
          <w:sz w:val="22"/>
          <w:szCs w:val="22"/>
          <w:lang w:eastAsia="zh-CN"/>
        </w:rPr>
        <w:t xml:space="preserve"> </w:t>
      </w:r>
      <w:r w:rsidR="0018573D" w:rsidRPr="00650863">
        <w:rPr>
          <w:rFonts w:eastAsiaTheme="minorEastAsia" w:cs="Times"/>
          <w:sz w:val="22"/>
          <w:szCs w:val="22"/>
          <w:lang w:eastAsia="zh-CN"/>
        </w:rPr>
        <w:t>measured using SRSs every 10</w:t>
      </w:r>
      <w:r w:rsidR="00D77204" w:rsidRPr="00650863">
        <w:rPr>
          <w:rFonts w:eastAsiaTheme="minorEastAsia" w:cs="Times"/>
          <w:sz w:val="22"/>
          <w:szCs w:val="22"/>
          <w:lang w:eastAsia="zh-CN"/>
        </w:rPr>
        <w:t>ms</w:t>
      </w:r>
      <w:r w:rsidR="0018573D" w:rsidRPr="00650863">
        <w:rPr>
          <w:rFonts w:eastAsiaTheme="minorEastAsia" w:cs="Times"/>
          <w:sz w:val="22"/>
          <w:szCs w:val="22"/>
          <w:lang w:eastAsia="zh-CN"/>
        </w:rPr>
        <w:t>. The</w:t>
      </w:r>
      <w:r>
        <w:rPr>
          <w:rFonts w:eastAsiaTheme="minorEastAsia" w:cs="Times"/>
          <w:sz w:val="22"/>
          <w:szCs w:val="22"/>
          <w:lang w:eastAsia="zh-CN"/>
        </w:rPr>
        <w:t>n, the estimated</w:t>
      </w:r>
      <w:r w:rsidR="008865D8">
        <w:rPr>
          <w:rFonts w:eastAsiaTheme="minorEastAsia" w:cs="Times"/>
          <w:sz w:val="22"/>
          <w:szCs w:val="22"/>
          <w:lang w:eastAsia="zh-CN"/>
        </w:rPr>
        <w:t xml:space="preserve"> downlink</w:t>
      </w:r>
      <w:r w:rsidR="0018573D" w:rsidRPr="00650863">
        <w:rPr>
          <w:rFonts w:eastAsiaTheme="minorEastAsia" w:cs="Times"/>
          <w:sz w:val="22"/>
          <w:szCs w:val="22"/>
          <w:lang w:eastAsia="zh-CN"/>
        </w:rPr>
        <w:t xml:space="preserve"> channel matri</w:t>
      </w:r>
      <w:r>
        <w:rPr>
          <w:rFonts w:eastAsiaTheme="minorEastAsia" w:cs="Times"/>
          <w:sz w:val="22"/>
          <w:szCs w:val="22"/>
          <w:lang w:eastAsia="zh-CN"/>
        </w:rPr>
        <w:t>x</w:t>
      </w:r>
      <w:r w:rsidR="008865D8">
        <w:rPr>
          <w:rFonts w:eastAsiaTheme="minorEastAsia" w:cs="Times"/>
          <w:sz w:val="22"/>
          <w:szCs w:val="22"/>
          <w:lang w:eastAsia="zh-CN"/>
        </w:rPr>
        <w:t xml:space="preserve"> is assumed as</w:t>
      </w:r>
      <w:r w:rsidR="0018573D" w:rsidRPr="00650863">
        <w:rPr>
          <w:rFonts w:eastAsiaTheme="minorEastAsia" w:cs="Times"/>
          <w:sz w:val="22"/>
          <w:szCs w:val="22"/>
          <w:lang w:eastAsia="zh-CN"/>
        </w:rPr>
        <w:t xml:space="preserve"> </w:t>
      </w:r>
      <m:oMath>
        <m:sSub>
          <m:sSubPr>
            <m:ctrlPr>
              <w:rPr>
                <w:rFonts w:ascii="Cambria Math" w:hAnsi="Cambria Math"/>
                <w:i/>
                <w:iCs/>
                <w:sz w:val="22"/>
                <w:szCs w:val="22"/>
              </w:rPr>
            </m:ctrlPr>
          </m:sSubPr>
          <m:e>
            <m:acc>
              <m:accPr>
                <m:chr m:val="̃"/>
                <m:ctrlPr>
                  <w:rPr>
                    <w:rFonts w:ascii="Cambria Math" w:hAnsi="Cambria Math"/>
                    <w:b/>
                    <w:bCs/>
                    <w:sz w:val="22"/>
                    <w:szCs w:val="22"/>
                  </w:rPr>
                </m:ctrlPr>
              </m:accPr>
              <m:e>
                <m:r>
                  <m:rPr>
                    <m:sty m:val="b"/>
                  </m:rPr>
                  <w:rPr>
                    <w:rFonts w:ascii="Cambria Math" w:eastAsia="Times New Roman" w:hAnsi="Cambria Math"/>
                    <w:sz w:val="22"/>
                    <w:szCs w:val="22"/>
                  </w:rPr>
                  <m:t>H</m:t>
                </m:r>
              </m:e>
            </m:acc>
          </m:e>
          <m:sub>
            <m:r>
              <w:rPr>
                <w:rFonts w:ascii="Cambria Math" w:eastAsia="Times New Roman" w:hAnsi="Cambria Math"/>
                <w:sz w:val="22"/>
                <w:szCs w:val="22"/>
              </w:rPr>
              <m:t>DL</m:t>
            </m:r>
          </m:sub>
        </m:sSub>
        <m:r>
          <w:rPr>
            <w:rFonts w:ascii="Cambria Math" w:eastAsia="Times New Roman" w:hAnsi="Cambria Math"/>
            <w:sz w:val="22"/>
            <w:szCs w:val="22"/>
          </w:rPr>
          <m:t>=</m:t>
        </m:r>
        <m:sSup>
          <m:sSupPr>
            <m:ctrlPr>
              <w:rPr>
                <w:rFonts w:ascii="Cambria Math" w:hAnsi="Cambria Math"/>
                <w:i/>
                <w:iCs/>
                <w:sz w:val="22"/>
                <w:szCs w:val="22"/>
              </w:rPr>
            </m:ctrlPr>
          </m:sSupPr>
          <m:e>
            <m:sSub>
              <m:sSubPr>
                <m:ctrlPr>
                  <w:rPr>
                    <w:rFonts w:ascii="Cambria Math" w:hAnsi="Cambria Math"/>
                    <w:i/>
                    <w:iCs/>
                    <w:sz w:val="22"/>
                    <w:szCs w:val="22"/>
                  </w:rPr>
                </m:ctrlPr>
              </m:sSubPr>
              <m:e>
                <m:r>
                  <m:rPr>
                    <m:sty m:val="b"/>
                  </m:rPr>
                  <w:rPr>
                    <w:rFonts w:ascii="Cambria Math" w:eastAsia="Times New Roman" w:hAnsi="Cambria Math"/>
                    <w:sz w:val="22"/>
                    <w:szCs w:val="22"/>
                  </w:rPr>
                  <m:t>H</m:t>
                </m:r>
              </m:e>
              <m:sub>
                <m:r>
                  <w:rPr>
                    <w:rFonts w:ascii="Cambria Math" w:eastAsia="Times New Roman" w:hAnsi="Cambria Math"/>
                    <w:sz w:val="22"/>
                    <w:szCs w:val="22"/>
                  </w:rPr>
                  <m:t>UL</m:t>
                </m:r>
              </m:sub>
            </m:sSub>
          </m:e>
          <m:sup>
            <m:r>
              <w:rPr>
                <w:rFonts w:ascii="Cambria Math" w:eastAsia="Times New Roman" w:hAnsi="Cambria Math"/>
                <w:sz w:val="22"/>
                <w:szCs w:val="22"/>
              </w:rPr>
              <m:t>T</m:t>
            </m:r>
          </m:sup>
        </m:sSup>
      </m:oMath>
      <w:r w:rsidR="003C0AA9">
        <w:rPr>
          <w:rFonts w:eastAsiaTheme="minorEastAsia" w:cs="Times"/>
          <w:iCs/>
          <w:sz w:val="22"/>
          <w:szCs w:val="22"/>
        </w:rPr>
        <w:t xml:space="preserve">. </w:t>
      </w:r>
      <w:r w:rsidR="008865D8" w:rsidRPr="00200B03">
        <w:rPr>
          <w:rFonts w:eastAsiaTheme="minorEastAsia" w:cs="Times"/>
          <w:sz w:val="22"/>
          <w:szCs w:val="22"/>
          <w:lang w:eastAsia="zh-CN"/>
        </w:rPr>
        <w:t>The channel covariance matrices are calculated for both the reference DL and the estimated DL,</w:t>
      </w:r>
    </w:p>
    <w:p w14:paraId="2177BBC6" w14:textId="77777777" w:rsidR="008865D8" w:rsidRPr="00200B03" w:rsidRDefault="005C486D" w:rsidP="008865D8">
      <w:pPr>
        <w:pStyle w:val="BodyText"/>
        <w:spacing w:before="60" w:after="60"/>
        <w:ind w:firstLine="288"/>
        <w:rPr>
          <w:rFonts w:ascii="Cambria Math" w:hAnsi="Cambria Math"/>
          <w:i/>
          <w:iCs/>
          <w:sz w:val="22"/>
          <w:szCs w:val="22"/>
        </w:rPr>
      </w:pPr>
      <m:oMathPara>
        <m:oMath>
          <m:sSub>
            <m:sSubPr>
              <m:ctrlPr>
                <w:rPr>
                  <w:rFonts w:ascii="Cambria Math" w:hAnsi="Cambria Math"/>
                  <w:i/>
                  <w:iCs/>
                  <w:sz w:val="22"/>
                  <w:szCs w:val="22"/>
                </w:rPr>
              </m:ctrlPr>
            </m:sSubPr>
            <m:e>
              <m:r>
                <m:rPr>
                  <m:sty m:val="bi"/>
                </m:rPr>
                <w:rPr>
                  <w:rFonts w:ascii="Cambria Math" w:hAnsi="Cambria Math"/>
                  <w:sz w:val="22"/>
                  <w:szCs w:val="22"/>
                </w:rPr>
                <m:t>Φ</m:t>
              </m:r>
            </m:e>
            <m:sub>
              <m:r>
                <w:rPr>
                  <w:rFonts w:ascii="Cambria Math" w:hAnsi="Cambria Math"/>
                  <w:sz w:val="22"/>
                  <w:szCs w:val="22"/>
                </w:rPr>
                <m:t>cov,DL</m:t>
              </m:r>
            </m:sub>
          </m:sSub>
          <m:r>
            <w:rPr>
              <w:rFonts w:ascii="Cambria Math" w:hAnsi="Cambria Math"/>
              <w:sz w:val="22"/>
              <w:szCs w:val="22"/>
            </w:rPr>
            <m:t>=E</m:t>
          </m:r>
          <m:d>
            <m:dPr>
              <m:begChr m:val="{"/>
              <m:endChr m:val="}"/>
              <m:ctrlPr>
                <w:rPr>
                  <w:rFonts w:ascii="Cambria Math" w:hAnsi="Cambria Math"/>
                  <w:i/>
                  <w:iCs/>
                  <w:sz w:val="22"/>
                  <w:szCs w:val="22"/>
                </w:rPr>
              </m:ctrlPr>
            </m:dPr>
            <m:e>
              <m:sSup>
                <m:sSupPr>
                  <m:ctrlPr>
                    <w:rPr>
                      <w:rFonts w:ascii="Cambria Math" w:hAnsi="Cambria Math"/>
                      <w:i/>
                      <w:iCs/>
                      <w:sz w:val="22"/>
                      <w:szCs w:val="22"/>
                    </w:rPr>
                  </m:ctrlPr>
                </m:sSupPr>
                <m:e>
                  <m:sSub>
                    <m:sSubPr>
                      <m:ctrlPr>
                        <w:rPr>
                          <w:rFonts w:ascii="Cambria Math" w:hAnsi="Cambria Math"/>
                          <w:i/>
                          <w:iCs/>
                          <w:sz w:val="22"/>
                          <w:szCs w:val="22"/>
                        </w:rPr>
                      </m:ctrlPr>
                    </m:sSubPr>
                    <m:e>
                      <m:r>
                        <m:rPr>
                          <m:sty m:val="bi"/>
                        </m:rPr>
                        <w:rPr>
                          <w:rFonts w:ascii="Cambria Math" w:hAnsi="Cambria Math"/>
                          <w:sz w:val="22"/>
                          <w:szCs w:val="22"/>
                        </w:rPr>
                        <m:t>H</m:t>
                      </m:r>
                    </m:e>
                    <m:sub>
                      <m:r>
                        <w:rPr>
                          <w:rFonts w:ascii="Cambria Math" w:hAnsi="Cambria Math"/>
                          <w:sz w:val="22"/>
                          <w:szCs w:val="22"/>
                        </w:rPr>
                        <m:t>DL</m:t>
                      </m:r>
                    </m:sub>
                  </m:sSub>
                </m:e>
                <m:sup>
                  <m:r>
                    <w:rPr>
                      <w:rFonts w:ascii="Cambria Math" w:hAnsi="Cambria Math"/>
                      <w:sz w:val="22"/>
                      <w:szCs w:val="22"/>
                    </w:rPr>
                    <m:t>H</m:t>
                  </m:r>
                </m:sup>
              </m:sSup>
              <m:sSub>
                <m:sSubPr>
                  <m:ctrlPr>
                    <w:rPr>
                      <w:rFonts w:ascii="Cambria Math" w:hAnsi="Cambria Math"/>
                      <w:i/>
                      <w:iCs/>
                      <w:sz w:val="22"/>
                      <w:szCs w:val="22"/>
                    </w:rPr>
                  </m:ctrlPr>
                </m:sSubPr>
                <m:e>
                  <m:r>
                    <m:rPr>
                      <m:sty m:val="bi"/>
                    </m:rPr>
                    <w:rPr>
                      <w:rFonts w:ascii="Cambria Math" w:hAnsi="Cambria Math"/>
                      <w:sz w:val="22"/>
                      <w:szCs w:val="22"/>
                    </w:rPr>
                    <m:t>H</m:t>
                  </m:r>
                </m:e>
                <m:sub>
                  <m:r>
                    <w:rPr>
                      <w:rFonts w:ascii="Cambria Math" w:hAnsi="Cambria Math"/>
                      <w:sz w:val="22"/>
                      <w:szCs w:val="22"/>
                    </w:rPr>
                    <m:t>DL</m:t>
                  </m:r>
                </m:sub>
              </m:sSub>
            </m:e>
          </m:d>
        </m:oMath>
      </m:oMathPara>
    </w:p>
    <w:p w14:paraId="096B5467" w14:textId="6B3E7CE6" w:rsidR="008865D8" w:rsidRPr="00200B03" w:rsidRDefault="005C486D" w:rsidP="008865D8">
      <w:pPr>
        <w:pStyle w:val="BodyText"/>
        <w:spacing w:before="60" w:after="60"/>
        <w:ind w:firstLine="288"/>
        <w:rPr>
          <w:rFonts w:ascii="Cambria Math" w:hAnsi="Cambria Math"/>
          <w:i/>
          <w:iCs/>
          <w:sz w:val="22"/>
          <w:szCs w:val="22"/>
        </w:rPr>
      </w:pPr>
      <m:oMathPara>
        <m:oMath>
          <m:sSub>
            <m:sSubPr>
              <m:ctrlPr>
                <w:rPr>
                  <w:rFonts w:ascii="Cambria Math" w:hAnsi="Cambria Math"/>
                  <w:i/>
                  <w:iCs/>
                  <w:sz w:val="22"/>
                  <w:szCs w:val="22"/>
                </w:rPr>
              </m:ctrlPr>
            </m:sSubPr>
            <m:e>
              <m:acc>
                <m:accPr>
                  <m:chr m:val="̃"/>
                  <m:ctrlPr>
                    <w:rPr>
                      <w:rFonts w:ascii="Cambria Math" w:hAnsi="Cambria Math"/>
                      <w:i/>
                      <w:iCs/>
                      <w:sz w:val="22"/>
                      <w:szCs w:val="22"/>
                    </w:rPr>
                  </m:ctrlPr>
                </m:accPr>
                <m:e>
                  <m:r>
                    <m:rPr>
                      <m:sty m:val="bi"/>
                    </m:rPr>
                    <w:rPr>
                      <w:rFonts w:ascii="Cambria Math" w:hAnsi="Cambria Math"/>
                      <w:sz w:val="22"/>
                      <w:szCs w:val="22"/>
                    </w:rPr>
                    <m:t>Φ</m:t>
                  </m:r>
                </m:e>
              </m:acc>
            </m:e>
            <m:sub>
              <m:r>
                <w:rPr>
                  <w:rFonts w:ascii="Cambria Math" w:hAnsi="Cambria Math"/>
                  <w:sz w:val="22"/>
                  <w:szCs w:val="22"/>
                </w:rPr>
                <m:t>cov,DL</m:t>
              </m:r>
            </m:sub>
          </m:sSub>
          <m:r>
            <w:rPr>
              <w:rFonts w:ascii="Cambria Math" w:hAnsi="Cambria Math"/>
              <w:sz w:val="22"/>
              <w:szCs w:val="22"/>
            </w:rPr>
            <m:t>=E</m:t>
          </m:r>
          <m:d>
            <m:dPr>
              <m:begChr m:val="{"/>
              <m:endChr m:val="}"/>
              <m:ctrlPr>
                <w:rPr>
                  <w:rFonts w:ascii="Cambria Math" w:hAnsi="Cambria Math"/>
                  <w:i/>
                  <w:iCs/>
                  <w:sz w:val="22"/>
                  <w:szCs w:val="22"/>
                </w:rPr>
              </m:ctrlPr>
            </m:dPr>
            <m:e>
              <m:sSup>
                <m:sSupPr>
                  <m:ctrlPr>
                    <w:rPr>
                      <w:rFonts w:ascii="Cambria Math" w:hAnsi="Cambria Math"/>
                      <w:i/>
                      <w:iCs/>
                      <w:sz w:val="22"/>
                      <w:szCs w:val="22"/>
                    </w:rPr>
                  </m:ctrlPr>
                </m:sSupPr>
                <m:e>
                  <m:sSub>
                    <m:sSubPr>
                      <m:ctrlPr>
                        <w:rPr>
                          <w:rFonts w:ascii="Cambria Math" w:hAnsi="Cambria Math"/>
                          <w:i/>
                          <w:iCs/>
                          <w:sz w:val="22"/>
                          <w:szCs w:val="22"/>
                        </w:rPr>
                      </m:ctrlPr>
                    </m:sSubPr>
                    <m:e>
                      <m:acc>
                        <m:accPr>
                          <m:chr m:val="̃"/>
                          <m:ctrlPr>
                            <w:rPr>
                              <w:rFonts w:ascii="Cambria Math" w:hAnsi="Cambria Math"/>
                              <w:i/>
                              <w:iCs/>
                              <w:sz w:val="22"/>
                              <w:szCs w:val="22"/>
                            </w:rPr>
                          </m:ctrlPr>
                        </m:accPr>
                        <m:e>
                          <m:r>
                            <m:rPr>
                              <m:sty m:val="bi"/>
                            </m:rPr>
                            <w:rPr>
                              <w:rFonts w:ascii="Cambria Math" w:hAnsi="Cambria Math"/>
                              <w:sz w:val="22"/>
                              <w:szCs w:val="22"/>
                            </w:rPr>
                            <m:t>H</m:t>
                          </m:r>
                        </m:e>
                      </m:acc>
                    </m:e>
                    <m:sub>
                      <m:r>
                        <w:rPr>
                          <w:rFonts w:ascii="Cambria Math" w:hAnsi="Cambria Math"/>
                          <w:sz w:val="22"/>
                          <w:szCs w:val="22"/>
                        </w:rPr>
                        <m:t>DL</m:t>
                      </m:r>
                    </m:sub>
                  </m:sSub>
                </m:e>
                <m:sup>
                  <m:r>
                    <w:rPr>
                      <w:rFonts w:ascii="Cambria Math" w:hAnsi="Cambria Math"/>
                      <w:sz w:val="22"/>
                      <w:szCs w:val="22"/>
                    </w:rPr>
                    <m:t>H</m:t>
                  </m:r>
                </m:sup>
              </m:sSup>
              <m:sSub>
                <m:sSubPr>
                  <m:ctrlPr>
                    <w:rPr>
                      <w:rFonts w:ascii="Cambria Math" w:hAnsi="Cambria Math"/>
                      <w:i/>
                      <w:iCs/>
                      <w:sz w:val="22"/>
                      <w:szCs w:val="22"/>
                    </w:rPr>
                  </m:ctrlPr>
                </m:sSubPr>
                <m:e>
                  <m:acc>
                    <m:accPr>
                      <m:chr m:val="̃"/>
                      <m:ctrlPr>
                        <w:rPr>
                          <w:rFonts w:ascii="Cambria Math" w:hAnsi="Cambria Math"/>
                          <w:i/>
                          <w:iCs/>
                          <w:sz w:val="22"/>
                          <w:szCs w:val="22"/>
                        </w:rPr>
                      </m:ctrlPr>
                    </m:accPr>
                    <m:e>
                      <m:r>
                        <m:rPr>
                          <m:sty m:val="bi"/>
                        </m:rPr>
                        <w:rPr>
                          <w:rFonts w:ascii="Cambria Math" w:hAnsi="Cambria Math"/>
                          <w:sz w:val="22"/>
                          <w:szCs w:val="22"/>
                        </w:rPr>
                        <m:t>H</m:t>
                      </m:r>
                    </m:e>
                  </m:acc>
                </m:e>
                <m:sub>
                  <m:r>
                    <w:rPr>
                      <w:rFonts w:ascii="Cambria Math" w:hAnsi="Cambria Math"/>
                      <w:sz w:val="22"/>
                      <w:szCs w:val="22"/>
                    </w:rPr>
                    <m:t>DL</m:t>
                  </m:r>
                </m:sub>
              </m:sSub>
            </m:e>
          </m:d>
        </m:oMath>
      </m:oMathPara>
    </w:p>
    <w:p w14:paraId="621813ED" w14:textId="23424D11" w:rsidR="008865D8" w:rsidRPr="00200B03" w:rsidRDefault="008865D8" w:rsidP="00650863">
      <w:pPr>
        <w:pStyle w:val="BodyText"/>
        <w:spacing w:after="0"/>
        <w:rPr>
          <w:rFonts w:eastAsiaTheme="minorEastAsia" w:cs="Times"/>
          <w:sz w:val="22"/>
          <w:szCs w:val="22"/>
          <w:lang w:eastAsia="zh-CN"/>
        </w:rPr>
      </w:pPr>
      <w:r w:rsidRPr="00200B03">
        <w:rPr>
          <w:rFonts w:eastAsiaTheme="minorEastAsia" w:cs="Times"/>
          <w:sz w:val="22"/>
          <w:szCs w:val="22"/>
          <w:lang w:eastAsia="zh-CN"/>
        </w:rPr>
        <w:t xml:space="preserve">The Correlation Matrix Distance (CMD) is used as the </w:t>
      </w:r>
      <w:r>
        <w:rPr>
          <w:rFonts w:eastAsiaTheme="minorEastAsia" w:cs="Times"/>
          <w:sz w:val="22"/>
          <w:szCs w:val="22"/>
          <w:lang w:eastAsia="zh-CN"/>
        </w:rPr>
        <w:t>metric</w:t>
      </w:r>
      <w:r w:rsidRPr="00200B03">
        <w:rPr>
          <w:rFonts w:eastAsiaTheme="minorEastAsia" w:cs="Times"/>
          <w:sz w:val="22"/>
          <w:szCs w:val="22"/>
          <w:lang w:eastAsia="zh-CN"/>
        </w:rPr>
        <w:t xml:space="preserve">, </w:t>
      </w:r>
      <w:r w:rsidR="003C0AA9">
        <w:rPr>
          <w:rFonts w:eastAsiaTheme="minorEastAsia" w:cs="Times"/>
          <w:sz w:val="22"/>
          <w:szCs w:val="22"/>
          <w:lang w:eastAsia="zh-CN"/>
        </w:rPr>
        <w:t xml:space="preserve">which is </w:t>
      </w:r>
      <w:r w:rsidRPr="00200B03">
        <w:rPr>
          <w:rFonts w:eastAsiaTheme="minorEastAsia" w:cs="Times"/>
          <w:sz w:val="22"/>
          <w:szCs w:val="22"/>
          <w:lang w:eastAsia="zh-CN"/>
        </w:rPr>
        <w:t>defined as</w:t>
      </w:r>
    </w:p>
    <w:p w14:paraId="50C15712" w14:textId="77777777" w:rsidR="008865D8" w:rsidRPr="00200B03" w:rsidRDefault="005C486D" w:rsidP="008865D8">
      <w:pPr>
        <w:pStyle w:val="BodyText"/>
        <w:spacing w:before="60" w:after="60"/>
        <w:ind w:firstLine="288"/>
        <w:rPr>
          <w:rFonts w:eastAsiaTheme="minorEastAsia" w:cs="Times"/>
          <w:sz w:val="22"/>
          <w:szCs w:val="22"/>
          <w:lang w:eastAsia="zh-CN"/>
        </w:rPr>
      </w:pPr>
      <m:oMathPara>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d</m:t>
              </m:r>
            </m:e>
            <m:sub>
              <m:r>
                <w:rPr>
                  <w:rFonts w:ascii="Cambria Math" w:eastAsiaTheme="minorEastAsia" w:hAnsi="Cambria Math" w:cs="Times"/>
                  <w:sz w:val="22"/>
                  <w:szCs w:val="22"/>
                  <w:lang w:eastAsia="zh-CN"/>
                </w:rPr>
                <m:t>corr</m:t>
              </m:r>
            </m:sub>
          </m:sSub>
          <m:d>
            <m:dPr>
              <m:ctrlPr>
                <w:rPr>
                  <w:rFonts w:ascii="Cambria Math" w:eastAsiaTheme="minorEastAsia" w:hAnsi="Cambria Math" w:cs="Times"/>
                  <w:i/>
                  <w:sz w:val="22"/>
                  <w:szCs w:val="22"/>
                  <w:lang w:eastAsia="zh-CN"/>
                </w:rPr>
              </m:ctrlPr>
            </m:dPr>
            <m:e>
              <m:sSub>
                <m:sSubPr>
                  <m:ctrlPr>
                    <w:rPr>
                      <w:rFonts w:ascii="Cambria Math" w:hAnsi="Cambria Math"/>
                      <w:i/>
                      <w:iCs/>
                      <w:sz w:val="22"/>
                      <w:szCs w:val="22"/>
                    </w:rPr>
                  </m:ctrlPr>
                </m:sSubPr>
                <m:e>
                  <m:r>
                    <m:rPr>
                      <m:sty m:val="bi"/>
                    </m:rPr>
                    <w:rPr>
                      <w:rFonts w:ascii="Cambria Math" w:hAnsi="Cambria Math"/>
                      <w:sz w:val="22"/>
                      <w:szCs w:val="22"/>
                    </w:rPr>
                    <m:t>Φ</m:t>
                  </m:r>
                </m:e>
                <m:sub>
                  <m:r>
                    <w:rPr>
                      <w:rFonts w:ascii="Cambria Math" w:hAnsi="Cambria Math"/>
                      <w:sz w:val="22"/>
                      <w:szCs w:val="22"/>
                    </w:rPr>
                    <m:t>cov,DL</m:t>
                  </m:r>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iCs/>
                          <w:sz w:val="22"/>
                          <w:szCs w:val="22"/>
                        </w:rPr>
                      </m:ctrlPr>
                    </m:accPr>
                    <m:e>
                      <m:r>
                        <m:rPr>
                          <m:sty m:val="bi"/>
                        </m:rPr>
                        <w:rPr>
                          <w:rFonts w:ascii="Cambria Math" w:hAnsi="Cambria Math"/>
                          <w:sz w:val="22"/>
                          <w:szCs w:val="22"/>
                        </w:rPr>
                        <m:t>Φ</m:t>
                      </m:r>
                    </m:e>
                  </m:acc>
                </m:e>
                <m:sub>
                  <m:r>
                    <w:rPr>
                      <w:rFonts w:ascii="Cambria Math" w:hAnsi="Cambria Math"/>
                      <w:sz w:val="22"/>
                      <w:szCs w:val="22"/>
                    </w:rPr>
                    <m:t>cov,DL</m:t>
                  </m:r>
                </m:sub>
              </m:sSub>
            </m:e>
          </m:d>
          <m:r>
            <w:rPr>
              <w:rFonts w:ascii="Cambria Math" w:eastAsiaTheme="minorEastAsia" w:hAnsi="Cambria Math" w:cs="Times"/>
              <w:sz w:val="22"/>
              <w:szCs w:val="22"/>
              <w:lang w:eastAsia="zh-CN"/>
            </w:rPr>
            <m:t>=1-</m:t>
          </m:r>
          <m:f>
            <m:fPr>
              <m:ctrlPr>
                <w:rPr>
                  <w:rFonts w:ascii="Cambria Math" w:eastAsiaTheme="minorEastAsia" w:hAnsi="Cambria Math" w:cs="Times"/>
                  <w:i/>
                  <w:sz w:val="22"/>
                  <w:szCs w:val="22"/>
                  <w:lang w:eastAsia="zh-CN"/>
                </w:rPr>
              </m:ctrlPr>
            </m:fPr>
            <m:num>
              <m:r>
                <m:rPr>
                  <m:sty m:val="p"/>
                </m:rPr>
                <w:rPr>
                  <w:rFonts w:ascii="Cambria Math" w:eastAsiaTheme="minorEastAsia" w:hAnsi="Cambria Math" w:cs="Times"/>
                  <w:sz w:val="22"/>
                  <w:szCs w:val="22"/>
                  <w:lang w:eastAsia="zh-CN"/>
                </w:rPr>
                <m:t>tr</m:t>
              </m:r>
              <m:d>
                <m:dPr>
                  <m:begChr m:val="{"/>
                  <m:endChr m:val="}"/>
                  <m:ctrlPr>
                    <w:rPr>
                      <w:rFonts w:ascii="Cambria Math" w:eastAsiaTheme="minorEastAsia" w:hAnsi="Cambria Math" w:cs="Times"/>
                      <w:i/>
                      <w:sz w:val="22"/>
                      <w:szCs w:val="22"/>
                      <w:lang w:eastAsia="zh-CN"/>
                    </w:rPr>
                  </m:ctrlPr>
                </m:dPr>
                <m:e>
                  <m:sSub>
                    <m:sSubPr>
                      <m:ctrlPr>
                        <w:rPr>
                          <w:rFonts w:ascii="Cambria Math" w:hAnsi="Cambria Math"/>
                          <w:i/>
                          <w:iCs/>
                          <w:sz w:val="22"/>
                          <w:szCs w:val="22"/>
                        </w:rPr>
                      </m:ctrlPr>
                    </m:sSubPr>
                    <m:e>
                      <m:r>
                        <m:rPr>
                          <m:sty m:val="bi"/>
                        </m:rPr>
                        <w:rPr>
                          <w:rFonts w:ascii="Cambria Math" w:hAnsi="Cambria Math"/>
                          <w:sz w:val="22"/>
                          <w:szCs w:val="22"/>
                        </w:rPr>
                        <m:t>Φ</m:t>
                      </m:r>
                    </m:e>
                    <m:sub>
                      <m:r>
                        <w:rPr>
                          <w:rFonts w:ascii="Cambria Math" w:hAnsi="Cambria Math"/>
                          <w:sz w:val="22"/>
                          <w:szCs w:val="22"/>
                        </w:rPr>
                        <m:t>cov,DL</m:t>
                      </m:r>
                    </m:sub>
                  </m:sSub>
                  <m:sSub>
                    <m:sSubPr>
                      <m:ctrlPr>
                        <w:rPr>
                          <w:rFonts w:ascii="Cambria Math" w:hAnsi="Cambria Math"/>
                          <w:i/>
                          <w:iCs/>
                          <w:sz w:val="22"/>
                          <w:szCs w:val="22"/>
                        </w:rPr>
                      </m:ctrlPr>
                    </m:sSubPr>
                    <m:e>
                      <m:acc>
                        <m:accPr>
                          <m:chr m:val="̃"/>
                          <m:ctrlPr>
                            <w:rPr>
                              <w:rFonts w:ascii="Cambria Math" w:hAnsi="Cambria Math"/>
                              <w:i/>
                              <w:iCs/>
                              <w:sz w:val="22"/>
                              <w:szCs w:val="22"/>
                            </w:rPr>
                          </m:ctrlPr>
                        </m:accPr>
                        <m:e>
                          <m:r>
                            <m:rPr>
                              <m:sty m:val="bi"/>
                            </m:rPr>
                            <w:rPr>
                              <w:rFonts w:ascii="Cambria Math" w:hAnsi="Cambria Math"/>
                              <w:sz w:val="22"/>
                              <w:szCs w:val="22"/>
                            </w:rPr>
                            <m:t>Φ</m:t>
                          </m:r>
                        </m:e>
                      </m:acc>
                    </m:e>
                    <m:sub>
                      <m:r>
                        <w:rPr>
                          <w:rFonts w:ascii="Cambria Math" w:hAnsi="Cambria Math"/>
                          <w:sz w:val="22"/>
                          <w:szCs w:val="22"/>
                        </w:rPr>
                        <m:t>cov,DL</m:t>
                      </m:r>
                    </m:sub>
                  </m:sSub>
                </m:e>
              </m:d>
            </m:num>
            <m:den>
              <m:sSub>
                <m:sSubPr>
                  <m:ctrlPr>
                    <w:rPr>
                      <w:rFonts w:ascii="Cambria Math" w:eastAsiaTheme="minorEastAsia" w:hAnsi="Cambria Math" w:cs="Times"/>
                      <w:i/>
                      <w:sz w:val="22"/>
                      <w:szCs w:val="22"/>
                      <w:lang w:eastAsia="zh-CN"/>
                    </w:rPr>
                  </m:ctrlPr>
                </m:sSubPr>
                <m:e>
                  <m:d>
                    <m:dPr>
                      <m:begChr m:val="‖"/>
                      <m:endChr m:val="‖"/>
                      <m:ctrlPr>
                        <w:rPr>
                          <w:rFonts w:ascii="Cambria Math" w:eastAsiaTheme="minorEastAsia" w:hAnsi="Cambria Math" w:cs="Times"/>
                          <w:i/>
                          <w:sz w:val="22"/>
                          <w:szCs w:val="22"/>
                          <w:lang w:eastAsia="zh-CN"/>
                        </w:rPr>
                      </m:ctrlPr>
                    </m:dPr>
                    <m:e>
                      <m:sSub>
                        <m:sSubPr>
                          <m:ctrlPr>
                            <w:rPr>
                              <w:rFonts w:ascii="Cambria Math" w:hAnsi="Cambria Math"/>
                              <w:i/>
                              <w:iCs/>
                              <w:sz w:val="22"/>
                              <w:szCs w:val="22"/>
                            </w:rPr>
                          </m:ctrlPr>
                        </m:sSubPr>
                        <m:e>
                          <m:r>
                            <m:rPr>
                              <m:sty m:val="bi"/>
                            </m:rPr>
                            <w:rPr>
                              <w:rFonts w:ascii="Cambria Math" w:hAnsi="Cambria Math"/>
                              <w:sz w:val="22"/>
                              <w:szCs w:val="22"/>
                            </w:rPr>
                            <m:t>Φ</m:t>
                          </m:r>
                        </m:e>
                        <m:sub>
                          <m:r>
                            <w:rPr>
                              <w:rFonts w:ascii="Cambria Math" w:hAnsi="Cambria Math"/>
                              <w:sz w:val="22"/>
                              <w:szCs w:val="22"/>
                            </w:rPr>
                            <m:t>cov,DL</m:t>
                          </m:r>
                        </m:sub>
                      </m:sSub>
                    </m:e>
                  </m:d>
                </m:e>
                <m:sub>
                  <m:r>
                    <w:rPr>
                      <w:rFonts w:ascii="Cambria Math" w:eastAsiaTheme="minorEastAsia" w:hAnsi="Cambria Math" w:cs="Times"/>
                      <w:sz w:val="22"/>
                      <w:szCs w:val="22"/>
                      <w:lang w:eastAsia="zh-CN"/>
                    </w:rPr>
                    <m:t>f</m:t>
                  </m:r>
                </m:sub>
              </m:sSub>
              <m:sSub>
                <m:sSubPr>
                  <m:ctrlPr>
                    <w:rPr>
                      <w:rFonts w:ascii="Cambria Math" w:eastAsiaTheme="minorEastAsia" w:hAnsi="Cambria Math" w:cs="Times"/>
                      <w:i/>
                      <w:sz w:val="22"/>
                      <w:szCs w:val="22"/>
                      <w:lang w:eastAsia="zh-CN"/>
                    </w:rPr>
                  </m:ctrlPr>
                </m:sSubPr>
                <m:e>
                  <m:d>
                    <m:dPr>
                      <m:begChr m:val="‖"/>
                      <m:endChr m:val="‖"/>
                      <m:ctrlPr>
                        <w:rPr>
                          <w:rFonts w:ascii="Cambria Math" w:eastAsiaTheme="minorEastAsia" w:hAnsi="Cambria Math" w:cs="Times"/>
                          <w:i/>
                          <w:sz w:val="22"/>
                          <w:szCs w:val="22"/>
                          <w:lang w:eastAsia="zh-CN"/>
                        </w:rPr>
                      </m:ctrlPr>
                    </m:dPr>
                    <m:e>
                      <m:sSub>
                        <m:sSubPr>
                          <m:ctrlPr>
                            <w:rPr>
                              <w:rFonts w:ascii="Cambria Math" w:hAnsi="Cambria Math"/>
                              <w:i/>
                              <w:iCs/>
                              <w:sz w:val="22"/>
                              <w:szCs w:val="22"/>
                            </w:rPr>
                          </m:ctrlPr>
                        </m:sSubPr>
                        <m:e>
                          <m:acc>
                            <m:accPr>
                              <m:chr m:val="̃"/>
                              <m:ctrlPr>
                                <w:rPr>
                                  <w:rFonts w:ascii="Cambria Math" w:hAnsi="Cambria Math"/>
                                  <w:i/>
                                  <w:iCs/>
                                  <w:sz w:val="22"/>
                                  <w:szCs w:val="22"/>
                                </w:rPr>
                              </m:ctrlPr>
                            </m:accPr>
                            <m:e>
                              <m:r>
                                <m:rPr>
                                  <m:sty m:val="bi"/>
                                </m:rPr>
                                <w:rPr>
                                  <w:rFonts w:ascii="Cambria Math" w:hAnsi="Cambria Math"/>
                                  <w:sz w:val="22"/>
                                  <w:szCs w:val="22"/>
                                </w:rPr>
                                <m:t>Φ</m:t>
                              </m:r>
                            </m:e>
                          </m:acc>
                        </m:e>
                        <m:sub>
                          <m:r>
                            <w:rPr>
                              <w:rFonts w:ascii="Cambria Math" w:hAnsi="Cambria Math"/>
                              <w:sz w:val="22"/>
                              <w:szCs w:val="22"/>
                            </w:rPr>
                            <m:t>cov,DL</m:t>
                          </m:r>
                        </m:sub>
                      </m:sSub>
                    </m:e>
                  </m:d>
                </m:e>
                <m:sub>
                  <m:r>
                    <w:rPr>
                      <w:rFonts w:ascii="Cambria Math" w:eastAsiaTheme="minorEastAsia" w:hAnsi="Cambria Math" w:cs="Times"/>
                      <w:sz w:val="22"/>
                      <w:szCs w:val="22"/>
                      <w:lang w:eastAsia="zh-CN"/>
                    </w:rPr>
                    <m:t>f</m:t>
                  </m:r>
                </m:sub>
              </m:sSub>
            </m:den>
          </m:f>
        </m:oMath>
      </m:oMathPara>
    </w:p>
    <w:p w14:paraId="24361D91" w14:textId="407AC6C1" w:rsidR="008865D8" w:rsidRPr="00200B03" w:rsidRDefault="002943BD" w:rsidP="00650863">
      <w:pPr>
        <w:pStyle w:val="BodyText"/>
        <w:spacing w:after="0"/>
        <w:rPr>
          <w:rFonts w:eastAsiaTheme="minorEastAsia" w:cs="Times"/>
          <w:sz w:val="22"/>
          <w:szCs w:val="22"/>
          <w:lang w:eastAsia="zh-CN"/>
        </w:rPr>
      </w:pPr>
      <w:r>
        <w:rPr>
          <w:rFonts w:eastAsiaTheme="minorEastAsia" w:cs="Times"/>
          <w:sz w:val="22"/>
          <w:szCs w:val="22"/>
          <w:lang w:eastAsia="zh-CN"/>
        </w:rPr>
        <w:t>A</w:t>
      </w:r>
      <w:r w:rsidR="008865D8">
        <w:rPr>
          <w:rFonts w:eastAsiaTheme="minorEastAsia" w:cs="Times"/>
          <w:sz w:val="22"/>
          <w:szCs w:val="22"/>
          <w:lang w:eastAsia="zh-CN"/>
        </w:rPr>
        <w:t xml:space="preserve"> </w:t>
      </w:r>
      <w:r w:rsidR="008865D8" w:rsidRPr="00200B03">
        <w:rPr>
          <w:rFonts w:eastAsiaTheme="minorEastAsia" w:cs="Times"/>
          <w:sz w:val="22"/>
          <w:szCs w:val="22"/>
          <w:lang w:eastAsia="zh-CN"/>
        </w:rPr>
        <w:t xml:space="preserve">CMD close to zero </w:t>
      </w:r>
      <w:r w:rsidR="008865D8">
        <w:rPr>
          <w:rFonts w:eastAsiaTheme="minorEastAsia" w:cs="Times"/>
          <w:sz w:val="22"/>
          <w:szCs w:val="22"/>
          <w:lang w:eastAsia="zh-CN"/>
        </w:rPr>
        <w:t>indicate</w:t>
      </w:r>
      <w:r w:rsidR="003C0AA9">
        <w:rPr>
          <w:rFonts w:eastAsiaTheme="minorEastAsia" w:cs="Times"/>
          <w:sz w:val="22"/>
          <w:szCs w:val="22"/>
          <w:lang w:eastAsia="zh-CN"/>
        </w:rPr>
        <w:t>s a</w:t>
      </w:r>
      <w:r w:rsidR="008865D8">
        <w:rPr>
          <w:rFonts w:eastAsiaTheme="minorEastAsia" w:cs="Times"/>
          <w:sz w:val="22"/>
          <w:szCs w:val="22"/>
          <w:lang w:eastAsia="zh-CN"/>
        </w:rPr>
        <w:t xml:space="preserve"> high correlation between the two matrices, and it is an indication of accurate estimation. </w:t>
      </w:r>
      <w:r>
        <w:rPr>
          <w:rFonts w:eastAsiaTheme="minorEastAsia" w:cs="Times"/>
          <w:sz w:val="22"/>
          <w:szCs w:val="22"/>
          <w:lang w:eastAsia="zh-CN"/>
        </w:rPr>
        <w:t>A</w:t>
      </w:r>
      <w:r w:rsidR="008865D8">
        <w:rPr>
          <w:rFonts w:eastAsiaTheme="minorEastAsia" w:cs="Times"/>
          <w:sz w:val="22"/>
          <w:szCs w:val="22"/>
          <w:lang w:eastAsia="zh-CN"/>
        </w:rPr>
        <w:t xml:space="preserve"> CMD value approaching unity is an indication of negligible correlation and relevance. </w:t>
      </w:r>
    </w:p>
    <w:p w14:paraId="4B18F6DA" w14:textId="77777777" w:rsidR="008865D8" w:rsidRPr="00200B03" w:rsidRDefault="008865D8" w:rsidP="008865D8">
      <w:pPr>
        <w:pStyle w:val="BodyText"/>
        <w:spacing w:after="0"/>
        <w:ind w:firstLine="288"/>
        <w:rPr>
          <w:rFonts w:eastAsiaTheme="minorEastAsia" w:cs="Times"/>
          <w:sz w:val="22"/>
          <w:szCs w:val="22"/>
          <w:lang w:eastAsia="zh-CN"/>
        </w:rPr>
      </w:pPr>
    </w:p>
    <w:p w14:paraId="7C097455" w14:textId="28526A4B" w:rsidR="00BA0DF6" w:rsidRPr="00650863" w:rsidRDefault="0018573D">
      <w:pPr>
        <w:pStyle w:val="BodyText"/>
        <w:spacing w:after="0"/>
        <w:ind w:firstLine="288"/>
        <w:rPr>
          <w:rFonts w:eastAsiaTheme="minorEastAsia" w:cs="Times"/>
          <w:sz w:val="22"/>
          <w:szCs w:val="22"/>
          <w:lang w:eastAsia="zh-CN"/>
        </w:rPr>
      </w:pPr>
      <w:r w:rsidRPr="00650863">
        <w:rPr>
          <w:rFonts w:eastAsiaTheme="minorEastAsia" w:cs="Times"/>
          <w:sz w:val="22"/>
          <w:szCs w:val="22"/>
          <w:lang w:eastAsia="zh-CN"/>
        </w:rPr>
        <w:t xml:space="preserve">In the evaluations, we compared the </w:t>
      </w:r>
      <w:r w:rsidR="00D77204" w:rsidRPr="00650863">
        <w:rPr>
          <w:rFonts w:eastAsiaTheme="minorEastAsia" w:cs="Times"/>
          <w:sz w:val="22"/>
          <w:szCs w:val="22"/>
          <w:lang w:eastAsia="zh-CN"/>
        </w:rPr>
        <w:t xml:space="preserve">impact of </w:t>
      </w:r>
      <w:r w:rsidRPr="00650863">
        <w:rPr>
          <w:rFonts w:eastAsiaTheme="minorEastAsia" w:cs="Times"/>
          <w:sz w:val="22"/>
          <w:szCs w:val="22"/>
          <w:lang w:eastAsia="zh-CN"/>
        </w:rPr>
        <w:t xml:space="preserve">different </w:t>
      </w:r>
      <w:r w:rsidR="00D77204" w:rsidRPr="00650863">
        <w:rPr>
          <w:rFonts w:eastAsiaTheme="minorEastAsia" w:cs="Times"/>
          <w:sz w:val="22"/>
          <w:szCs w:val="22"/>
          <w:lang w:eastAsia="zh-CN"/>
        </w:rPr>
        <w:t>periods</w:t>
      </w:r>
      <w:r w:rsidRPr="00650863">
        <w:rPr>
          <w:rFonts w:eastAsiaTheme="minorEastAsia" w:cs="Times"/>
          <w:sz w:val="22"/>
          <w:szCs w:val="22"/>
          <w:lang w:eastAsia="zh-CN"/>
        </w:rPr>
        <w:t xml:space="preserve"> of SRS transmission</w:t>
      </w:r>
      <w:r w:rsidR="00D77204" w:rsidRPr="00650863">
        <w:rPr>
          <w:rFonts w:eastAsiaTheme="minorEastAsia" w:cs="Times"/>
          <w:sz w:val="22"/>
          <w:szCs w:val="22"/>
          <w:lang w:eastAsia="zh-CN"/>
        </w:rPr>
        <w:t xml:space="preserve"> on the correlation </w:t>
      </w:r>
      <w:r w:rsidR="008865D8">
        <w:rPr>
          <w:rFonts w:eastAsiaTheme="minorEastAsia" w:cs="Times"/>
          <w:sz w:val="22"/>
          <w:szCs w:val="22"/>
          <w:lang w:eastAsia="zh-CN"/>
        </w:rPr>
        <w:t>metric</w:t>
      </w:r>
      <w:r w:rsidRPr="00650863">
        <w:rPr>
          <w:rFonts w:eastAsiaTheme="minorEastAsia" w:cs="Times"/>
          <w:sz w:val="22"/>
          <w:szCs w:val="22"/>
          <w:lang w:eastAsia="zh-CN"/>
        </w:rPr>
        <w:t xml:space="preserve">. </w:t>
      </w:r>
      <w:r w:rsidR="008865D8">
        <w:rPr>
          <w:rFonts w:eastAsiaTheme="minorEastAsia" w:cs="Times"/>
          <w:sz w:val="22"/>
          <w:szCs w:val="22"/>
          <w:lang w:eastAsia="zh-CN"/>
        </w:rPr>
        <w:t>For the cases of 20 and 40 ms SRS transmission intervals, t</w:t>
      </w:r>
      <w:r w:rsidRPr="00650863">
        <w:rPr>
          <w:rFonts w:eastAsiaTheme="minorEastAsia" w:cs="Times"/>
          <w:sz w:val="22"/>
          <w:szCs w:val="22"/>
          <w:lang w:eastAsia="zh-CN"/>
        </w:rPr>
        <w:t xml:space="preserve">he skipped channel measurements are </w:t>
      </w:r>
      <w:r w:rsidR="008865D8">
        <w:rPr>
          <w:rFonts w:eastAsiaTheme="minorEastAsia" w:cs="Times"/>
          <w:sz w:val="22"/>
          <w:szCs w:val="22"/>
          <w:lang w:eastAsia="zh-CN"/>
        </w:rPr>
        <w:t xml:space="preserve">reproduced by </w:t>
      </w:r>
      <w:r w:rsidRPr="00650863">
        <w:rPr>
          <w:rFonts w:eastAsiaTheme="minorEastAsia" w:cs="Times"/>
          <w:sz w:val="22"/>
          <w:szCs w:val="22"/>
          <w:lang w:eastAsia="zh-CN"/>
        </w:rPr>
        <w:t>interpolat</w:t>
      </w:r>
      <w:r w:rsidR="008865D8">
        <w:rPr>
          <w:rFonts w:eastAsiaTheme="minorEastAsia" w:cs="Times"/>
          <w:sz w:val="22"/>
          <w:szCs w:val="22"/>
          <w:lang w:eastAsia="zh-CN"/>
        </w:rPr>
        <w:t>ion</w:t>
      </w:r>
      <w:r w:rsidR="003C2F42">
        <w:rPr>
          <w:rFonts w:eastAsiaTheme="minorEastAsia" w:cs="Times"/>
          <w:sz w:val="22"/>
          <w:szCs w:val="22"/>
          <w:lang w:eastAsia="zh-CN"/>
        </w:rPr>
        <w:t>s</w:t>
      </w:r>
      <w:r w:rsidRPr="00650863">
        <w:rPr>
          <w:rFonts w:eastAsiaTheme="minorEastAsia" w:cs="Times"/>
          <w:sz w:val="22"/>
          <w:szCs w:val="22"/>
          <w:lang w:eastAsia="zh-CN"/>
        </w:rPr>
        <w:t xml:space="preserve"> </w:t>
      </w:r>
      <w:r w:rsidR="003C2F42">
        <w:rPr>
          <w:rFonts w:eastAsiaTheme="minorEastAsia" w:cs="Times"/>
          <w:sz w:val="22"/>
          <w:szCs w:val="22"/>
          <w:lang w:eastAsia="zh-CN"/>
        </w:rPr>
        <w:t>and</w:t>
      </w:r>
      <w:r w:rsidRPr="00650863">
        <w:rPr>
          <w:rFonts w:eastAsiaTheme="minorEastAsia" w:cs="Times"/>
          <w:sz w:val="22"/>
          <w:szCs w:val="22"/>
          <w:lang w:eastAsia="zh-CN"/>
        </w:rPr>
        <w:t xml:space="preserve"> </w:t>
      </w:r>
      <w:r w:rsidR="008865D8">
        <w:rPr>
          <w:rFonts w:eastAsiaTheme="minorEastAsia" w:cs="Times"/>
          <w:sz w:val="22"/>
          <w:szCs w:val="22"/>
          <w:lang w:eastAsia="zh-CN"/>
        </w:rPr>
        <w:t>measured against the</w:t>
      </w:r>
      <w:r w:rsidRPr="00650863">
        <w:rPr>
          <w:rFonts w:eastAsiaTheme="minorEastAsia" w:cs="Times"/>
          <w:sz w:val="22"/>
          <w:szCs w:val="22"/>
          <w:lang w:eastAsia="zh-CN"/>
        </w:rPr>
        <w:t xml:space="preserve"> original DL channel.</w:t>
      </w:r>
    </w:p>
    <w:p w14:paraId="1FC1AD88" w14:textId="77777777" w:rsidR="00E54896" w:rsidRPr="00650863" w:rsidRDefault="00E54896" w:rsidP="0018573D">
      <w:pPr>
        <w:pStyle w:val="BodyText"/>
        <w:spacing w:after="0"/>
        <w:ind w:firstLine="288"/>
        <w:rPr>
          <w:rFonts w:eastAsiaTheme="minorEastAsia" w:cs="Times"/>
          <w:sz w:val="22"/>
          <w:szCs w:val="22"/>
          <w:lang w:eastAsia="zh-CN"/>
        </w:rPr>
      </w:pPr>
    </w:p>
    <w:p w14:paraId="17044BE1" w14:textId="16921263" w:rsidR="00686146" w:rsidRPr="00650863" w:rsidRDefault="00502111" w:rsidP="00C6585E">
      <w:pPr>
        <w:pStyle w:val="BodyText"/>
        <w:spacing w:after="0"/>
        <w:ind w:firstLine="288"/>
        <w:rPr>
          <w:rFonts w:eastAsiaTheme="minorEastAsia" w:cs="Times"/>
          <w:sz w:val="22"/>
          <w:szCs w:val="22"/>
          <w:lang w:eastAsia="zh-CN"/>
        </w:rPr>
      </w:pPr>
      <w:r w:rsidRPr="00650863">
        <w:rPr>
          <w:rFonts w:eastAsiaTheme="minorEastAsia" w:cs="Times"/>
          <w:sz w:val="22"/>
          <w:szCs w:val="22"/>
          <w:lang w:eastAsia="zh-CN"/>
        </w:rPr>
        <w:t xml:space="preserve">The </w:t>
      </w:r>
      <w:r w:rsidR="00F36B53">
        <w:rPr>
          <w:rFonts w:eastAsiaTheme="minorEastAsia" w:cs="Times"/>
          <w:sz w:val="22"/>
          <w:szCs w:val="22"/>
          <w:lang w:eastAsia="zh-CN"/>
        </w:rPr>
        <w:t xml:space="preserve">detailed </w:t>
      </w:r>
      <w:r w:rsidRPr="00650863">
        <w:rPr>
          <w:rFonts w:eastAsiaTheme="minorEastAsia" w:cs="Times"/>
          <w:sz w:val="22"/>
          <w:szCs w:val="22"/>
          <w:lang w:eastAsia="zh-CN"/>
        </w:rPr>
        <w:t>simulation assumptions are provided in Table 1</w:t>
      </w:r>
      <w:r w:rsidR="00F36B53">
        <w:rPr>
          <w:rFonts w:eastAsiaTheme="minorEastAsia" w:cs="Times"/>
          <w:sz w:val="22"/>
          <w:szCs w:val="22"/>
          <w:lang w:eastAsia="zh-CN"/>
        </w:rPr>
        <w:t xml:space="preserve"> in Appendix</w:t>
      </w:r>
      <w:r w:rsidRPr="00650863">
        <w:rPr>
          <w:rFonts w:eastAsiaTheme="minorEastAsia" w:cs="Times"/>
          <w:sz w:val="22"/>
          <w:szCs w:val="22"/>
          <w:lang w:eastAsia="zh-CN"/>
        </w:rPr>
        <w:t xml:space="preserve">. In summary, the carrier frequency of 4GHz with a duplexing distance of 100MHz is assumed. </w:t>
      </w:r>
      <w:r w:rsidR="00686146" w:rsidRPr="00650863">
        <w:rPr>
          <w:rFonts w:eastAsiaTheme="minorEastAsia" w:cs="Times"/>
          <w:sz w:val="22"/>
          <w:szCs w:val="22"/>
          <w:lang w:eastAsia="zh-CN"/>
        </w:rPr>
        <w:t xml:space="preserve">The results are provided for </w:t>
      </w:r>
      <w:r w:rsidR="00BA0DF6" w:rsidRPr="00650863">
        <w:rPr>
          <w:rFonts w:eastAsiaTheme="minorEastAsia" w:cs="Times"/>
          <w:sz w:val="22"/>
          <w:szCs w:val="22"/>
          <w:lang w:eastAsia="zh-CN"/>
        </w:rPr>
        <w:t xml:space="preserve">dual-polarized </w:t>
      </w:r>
      <w:r w:rsidR="002943BD">
        <w:rPr>
          <w:rFonts w:eastAsiaTheme="minorEastAsia" w:cs="Times"/>
          <w:sz w:val="22"/>
          <w:szCs w:val="22"/>
          <w:lang w:eastAsia="zh-CN"/>
        </w:rPr>
        <w:t>128, 32, and 16</w:t>
      </w:r>
      <w:r w:rsidR="00686146" w:rsidRPr="00650863">
        <w:rPr>
          <w:rFonts w:eastAsiaTheme="minorEastAsia" w:cs="Times"/>
          <w:sz w:val="22"/>
          <w:szCs w:val="22"/>
          <w:lang w:eastAsia="zh-CN"/>
        </w:rPr>
        <w:t xml:space="preserve"> antennas at the gNB and </w:t>
      </w:r>
      <w:r w:rsidR="00A6168B">
        <w:rPr>
          <w:rFonts w:eastAsiaTheme="minorEastAsia" w:cs="Times"/>
          <w:sz w:val="22"/>
          <w:szCs w:val="22"/>
          <w:lang w:eastAsia="zh-CN"/>
        </w:rPr>
        <w:t>2 antennas at the</w:t>
      </w:r>
      <w:r w:rsidR="00BA0DF6" w:rsidRPr="00650863">
        <w:rPr>
          <w:rFonts w:eastAsiaTheme="minorEastAsia" w:cs="Times"/>
          <w:sz w:val="22"/>
          <w:szCs w:val="22"/>
          <w:lang w:eastAsia="zh-CN"/>
        </w:rPr>
        <w:t xml:space="preserve"> </w:t>
      </w:r>
      <w:r w:rsidR="00686146" w:rsidRPr="00650863">
        <w:rPr>
          <w:rFonts w:eastAsiaTheme="minorEastAsia" w:cs="Times"/>
          <w:sz w:val="22"/>
          <w:szCs w:val="22"/>
          <w:lang w:eastAsia="zh-CN"/>
        </w:rPr>
        <w:t>UE</w:t>
      </w:r>
      <w:r w:rsidRPr="00650863">
        <w:rPr>
          <w:rFonts w:eastAsiaTheme="minorEastAsia" w:cs="Times"/>
          <w:sz w:val="22"/>
          <w:szCs w:val="22"/>
          <w:lang w:eastAsia="zh-CN"/>
        </w:rPr>
        <w:t>s</w:t>
      </w:r>
      <w:r w:rsidR="00686146" w:rsidRPr="00650863">
        <w:rPr>
          <w:rFonts w:eastAsiaTheme="minorEastAsia" w:cs="Times"/>
          <w:sz w:val="22"/>
          <w:szCs w:val="22"/>
          <w:lang w:eastAsia="zh-CN"/>
        </w:rPr>
        <w:t>.</w:t>
      </w:r>
      <w:r w:rsidR="00990A2E" w:rsidRPr="00650863">
        <w:rPr>
          <w:rFonts w:eastAsiaTheme="minorEastAsia" w:cs="Times"/>
          <w:sz w:val="22"/>
          <w:szCs w:val="22"/>
          <w:lang w:eastAsia="zh-CN"/>
        </w:rPr>
        <w:t xml:space="preserve"> The evaluations </w:t>
      </w:r>
      <w:r w:rsidR="008865D8">
        <w:rPr>
          <w:rFonts w:eastAsiaTheme="minorEastAsia" w:cs="Times"/>
          <w:sz w:val="22"/>
          <w:szCs w:val="22"/>
          <w:lang w:eastAsia="zh-CN"/>
        </w:rPr>
        <w:t>include</w:t>
      </w:r>
      <w:r w:rsidR="008865D8" w:rsidRPr="00650863">
        <w:rPr>
          <w:rFonts w:eastAsiaTheme="minorEastAsia" w:cs="Times"/>
          <w:sz w:val="22"/>
          <w:szCs w:val="22"/>
          <w:lang w:eastAsia="zh-CN"/>
        </w:rPr>
        <w:t xml:space="preserve"> </w:t>
      </w:r>
      <w:r w:rsidR="00230E23" w:rsidRPr="00650863">
        <w:rPr>
          <w:rFonts w:eastAsiaTheme="minorEastAsia" w:cs="Times"/>
          <w:sz w:val="22"/>
          <w:szCs w:val="22"/>
          <w:lang w:eastAsia="zh-CN"/>
        </w:rPr>
        <w:t>UMi</w:t>
      </w:r>
      <w:r w:rsidR="00990A2E" w:rsidRPr="00650863">
        <w:rPr>
          <w:rFonts w:eastAsiaTheme="minorEastAsia" w:cs="Times"/>
          <w:sz w:val="22"/>
          <w:szCs w:val="22"/>
          <w:lang w:eastAsia="zh-CN"/>
        </w:rPr>
        <w:t xml:space="preserve"> and </w:t>
      </w:r>
      <w:r w:rsidR="00230E23" w:rsidRPr="00650863">
        <w:rPr>
          <w:rFonts w:eastAsiaTheme="minorEastAsia" w:cs="Times"/>
          <w:sz w:val="22"/>
          <w:szCs w:val="22"/>
          <w:lang w:eastAsia="zh-CN"/>
        </w:rPr>
        <w:t>UMa</w:t>
      </w:r>
      <w:r w:rsidR="00990A2E" w:rsidRPr="00650863">
        <w:rPr>
          <w:rFonts w:eastAsiaTheme="minorEastAsia" w:cs="Times"/>
          <w:sz w:val="22"/>
          <w:szCs w:val="22"/>
          <w:lang w:eastAsia="zh-CN"/>
        </w:rPr>
        <w:t xml:space="preserve"> channels, where </w:t>
      </w:r>
      <w:r w:rsidR="00C6585E" w:rsidRPr="00650863">
        <w:rPr>
          <w:rFonts w:eastAsiaTheme="minorEastAsia" w:cs="Times"/>
          <w:sz w:val="22"/>
          <w:szCs w:val="22"/>
          <w:lang w:eastAsia="zh-CN"/>
        </w:rPr>
        <w:t>21 cells with 10 UE</w:t>
      </w:r>
      <w:r w:rsidR="003C2F42">
        <w:rPr>
          <w:rFonts w:eastAsiaTheme="minorEastAsia" w:cs="Times"/>
          <w:sz w:val="22"/>
          <w:szCs w:val="22"/>
          <w:lang w:eastAsia="zh-CN"/>
        </w:rPr>
        <w:t>s</w:t>
      </w:r>
      <w:r w:rsidR="00C6585E" w:rsidRPr="00650863">
        <w:rPr>
          <w:rFonts w:eastAsiaTheme="minorEastAsia" w:cs="Times"/>
          <w:sz w:val="22"/>
          <w:szCs w:val="22"/>
          <w:lang w:eastAsia="zh-CN"/>
        </w:rPr>
        <w:t xml:space="preserve"> per cell is assumed. </w:t>
      </w:r>
    </w:p>
    <w:p w14:paraId="44231D86" w14:textId="11BB58A7" w:rsidR="00CF721E" w:rsidRPr="008865D8" w:rsidRDefault="00CF721E" w:rsidP="00650863">
      <w:pPr>
        <w:overflowPunct/>
        <w:autoSpaceDE/>
        <w:autoSpaceDN/>
        <w:adjustRightInd/>
        <w:spacing w:after="0"/>
        <w:textAlignment w:val="auto"/>
        <w:rPr>
          <w:sz w:val="22"/>
          <w:szCs w:val="22"/>
        </w:rPr>
      </w:pPr>
    </w:p>
    <w:p w14:paraId="762C1602" w14:textId="09F87602" w:rsidR="00B4206A" w:rsidRPr="00650863" w:rsidRDefault="00CB7D3A" w:rsidP="00650863">
      <w:pPr>
        <w:pStyle w:val="BodyText"/>
        <w:spacing w:after="0"/>
        <w:rPr>
          <w:rFonts w:eastAsiaTheme="minorEastAsia" w:cs="Times"/>
          <w:sz w:val="22"/>
          <w:szCs w:val="22"/>
          <w:lang w:eastAsia="zh-CN"/>
        </w:rPr>
      </w:pPr>
      <w:r>
        <w:rPr>
          <w:rFonts w:eastAsiaTheme="minorEastAsia" w:cs="Times"/>
          <w:sz w:val="22"/>
          <w:szCs w:val="22"/>
          <w:lang w:eastAsia="zh-CN"/>
        </w:rPr>
        <w:tab/>
      </w:r>
      <w:r w:rsidR="00990A2E" w:rsidRPr="00650863">
        <w:rPr>
          <w:rFonts w:eastAsiaTheme="minorEastAsia" w:cs="Times"/>
          <w:sz w:val="22"/>
          <w:szCs w:val="22"/>
          <w:lang w:eastAsia="zh-CN"/>
        </w:rPr>
        <w:t xml:space="preserve">Figures 1-8 provide the cumulative distribution function (CDF) of </w:t>
      </w:r>
      <w:r>
        <w:rPr>
          <w:rFonts w:eastAsiaTheme="minorEastAsia" w:cs="Times"/>
          <w:sz w:val="22"/>
          <w:szCs w:val="22"/>
          <w:lang w:eastAsia="zh-CN"/>
        </w:rPr>
        <w:t>the measured CMD</w:t>
      </w:r>
      <w:r w:rsidR="00990A2E" w:rsidRPr="00650863">
        <w:rPr>
          <w:rFonts w:eastAsiaTheme="minorEastAsia" w:cs="Times"/>
          <w:sz w:val="22"/>
          <w:szCs w:val="22"/>
          <w:lang w:eastAsia="zh-CN"/>
        </w:rPr>
        <w:t xml:space="preserve"> </w:t>
      </w:r>
      <w:r>
        <w:rPr>
          <w:rFonts w:eastAsiaTheme="minorEastAsia" w:cs="Times"/>
          <w:sz w:val="22"/>
          <w:szCs w:val="22"/>
          <w:lang w:eastAsia="zh-CN"/>
        </w:rPr>
        <w:t xml:space="preserve">between the estimated and actual DL </w:t>
      </w:r>
      <w:r w:rsidR="00990A2E" w:rsidRPr="00650863">
        <w:rPr>
          <w:rFonts w:eastAsiaTheme="minorEastAsia" w:cs="Times"/>
          <w:sz w:val="22"/>
          <w:szCs w:val="22"/>
          <w:lang w:eastAsia="zh-CN"/>
        </w:rPr>
        <w:t>channel</w:t>
      </w:r>
      <w:r>
        <w:rPr>
          <w:rFonts w:eastAsiaTheme="minorEastAsia" w:cs="Times"/>
          <w:sz w:val="22"/>
          <w:szCs w:val="22"/>
          <w:lang w:eastAsia="zh-CN"/>
        </w:rPr>
        <w:t>s</w:t>
      </w:r>
      <w:r w:rsidR="00B4206A" w:rsidRPr="00650863">
        <w:rPr>
          <w:rFonts w:eastAsiaTheme="minorEastAsia" w:cs="Times"/>
          <w:sz w:val="22"/>
          <w:szCs w:val="22"/>
          <w:lang w:eastAsia="zh-CN"/>
        </w:rPr>
        <w:t xml:space="preserve">. </w:t>
      </w:r>
      <w:r w:rsidR="003B497F" w:rsidRPr="00650863">
        <w:rPr>
          <w:rFonts w:eastAsiaTheme="minorEastAsia" w:cs="Times"/>
          <w:sz w:val="22"/>
          <w:szCs w:val="22"/>
          <w:lang w:eastAsia="zh-CN"/>
        </w:rPr>
        <w:t xml:space="preserve">An overview of </w:t>
      </w:r>
      <w:r w:rsidR="00C9386C" w:rsidRPr="00650863">
        <w:rPr>
          <w:rFonts w:eastAsiaTheme="minorEastAsia" w:cs="Times"/>
          <w:sz w:val="22"/>
          <w:szCs w:val="22"/>
          <w:lang w:eastAsia="zh-CN"/>
        </w:rPr>
        <w:t xml:space="preserve">the evaluated scenarios is </w:t>
      </w:r>
      <w:r w:rsidR="00D77204" w:rsidRPr="00650863">
        <w:rPr>
          <w:rFonts w:eastAsiaTheme="minorEastAsia" w:cs="Times"/>
          <w:sz w:val="22"/>
          <w:szCs w:val="22"/>
          <w:lang w:eastAsia="zh-CN"/>
        </w:rPr>
        <w:t>presented</w:t>
      </w:r>
      <w:r w:rsidR="00C9386C" w:rsidRPr="00650863">
        <w:rPr>
          <w:rFonts w:eastAsiaTheme="minorEastAsia" w:cs="Times"/>
          <w:sz w:val="22"/>
          <w:szCs w:val="22"/>
          <w:lang w:eastAsia="zh-CN"/>
        </w:rPr>
        <w:t xml:space="preserve"> in </w:t>
      </w:r>
      <w:r w:rsidR="00230E23" w:rsidRPr="00650863">
        <w:rPr>
          <w:rFonts w:eastAsiaTheme="minorEastAsia" w:cs="Times"/>
          <w:sz w:val="22"/>
          <w:szCs w:val="22"/>
          <w:lang w:eastAsia="zh-CN"/>
        </w:rPr>
        <w:fldChar w:fldCharType="begin"/>
      </w:r>
      <w:r w:rsidR="00230E23" w:rsidRPr="00650863">
        <w:rPr>
          <w:rFonts w:eastAsiaTheme="minorEastAsia" w:cs="Times"/>
          <w:sz w:val="22"/>
          <w:szCs w:val="22"/>
          <w:lang w:eastAsia="zh-CN"/>
        </w:rPr>
        <w:instrText xml:space="preserve"> REF _Ref46900287 \h  \* MERGEFORMAT </w:instrText>
      </w:r>
      <w:r w:rsidR="00230E23" w:rsidRPr="00650863">
        <w:rPr>
          <w:rFonts w:eastAsiaTheme="minorEastAsia" w:cs="Times"/>
          <w:sz w:val="22"/>
          <w:szCs w:val="22"/>
          <w:lang w:eastAsia="zh-CN"/>
        </w:rPr>
      </w:r>
      <w:r w:rsidR="00230E23" w:rsidRPr="00650863">
        <w:rPr>
          <w:rFonts w:eastAsiaTheme="minorEastAsia" w:cs="Times"/>
          <w:sz w:val="22"/>
          <w:szCs w:val="22"/>
          <w:lang w:eastAsia="zh-CN"/>
        </w:rPr>
        <w:fldChar w:fldCharType="separate"/>
      </w:r>
      <w:r w:rsidR="00230E23" w:rsidRPr="00650863">
        <w:rPr>
          <w:rFonts w:eastAsiaTheme="minorEastAsia" w:cs="Times"/>
          <w:sz w:val="22"/>
          <w:szCs w:val="22"/>
          <w:lang w:eastAsia="zh-CN"/>
        </w:rPr>
        <w:t>Fig</w:t>
      </w:r>
      <w:r w:rsidR="003C2F42">
        <w:rPr>
          <w:rFonts w:eastAsiaTheme="minorEastAsia" w:cs="Times"/>
          <w:sz w:val="22"/>
          <w:szCs w:val="22"/>
          <w:lang w:eastAsia="zh-CN"/>
        </w:rPr>
        <w:t>ure</w:t>
      </w:r>
      <w:r w:rsidR="00230E23" w:rsidRPr="00650863">
        <w:rPr>
          <w:rFonts w:eastAsiaTheme="minorEastAsia" w:cs="Times"/>
          <w:sz w:val="22"/>
          <w:szCs w:val="22"/>
          <w:lang w:eastAsia="zh-CN"/>
        </w:rPr>
        <w:t xml:space="preserve"> 1</w:t>
      </w:r>
      <w:r w:rsidR="00230E23" w:rsidRPr="00650863">
        <w:rPr>
          <w:rFonts w:eastAsiaTheme="minorEastAsia" w:cs="Times"/>
          <w:sz w:val="22"/>
          <w:szCs w:val="22"/>
          <w:lang w:eastAsia="zh-CN"/>
        </w:rPr>
        <w:fldChar w:fldCharType="end"/>
      </w:r>
      <w:r w:rsidR="003B497F" w:rsidRPr="00650863">
        <w:rPr>
          <w:rFonts w:eastAsiaTheme="minorEastAsia" w:cs="Times"/>
          <w:sz w:val="22"/>
          <w:szCs w:val="22"/>
          <w:lang w:eastAsia="zh-CN"/>
        </w:rPr>
        <w:t xml:space="preserve">, where </w:t>
      </w:r>
      <w:r w:rsidR="00C9386C" w:rsidRPr="00650863">
        <w:rPr>
          <w:rFonts w:eastAsiaTheme="minorEastAsia" w:cs="Times"/>
          <w:sz w:val="22"/>
          <w:szCs w:val="22"/>
          <w:lang w:eastAsia="zh-CN"/>
        </w:rPr>
        <w:t xml:space="preserve">more detail is provided in </w:t>
      </w:r>
      <w:r w:rsidR="003B497F" w:rsidRPr="00650863">
        <w:rPr>
          <w:rFonts w:eastAsiaTheme="minorEastAsia" w:cs="Times"/>
          <w:sz w:val="22"/>
          <w:szCs w:val="22"/>
          <w:lang w:eastAsia="zh-CN"/>
        </w:rPr>
        <w:t>the following figures.</w:t>
      </w:r>
    </w:p>
    <w:p w14:paraId="1D56281F" w14:textId="77777777" w:rsidR="003B497F" w:rsidRPr="00650863" w:rsidRDefault="003B497F" w:rsidP="00650863">
      <w:pPr>
        <w:pStyle w:val="BodyText"/>
        <w:spacing w:after="0"/>
        <w:ind w:firstLine="288"/>
        <w:rPr>
          <w:rFonts w:eastAsiaTheme="minorEastAsia" w:cs="Times"/>
          <w:sz w:val="22"/>
          <w:szCs w:val="22"/>
          <w:lang w:eastAsia="zh-CN"/>
        </w:rPr>
      </w:pPr>
    </w:p>
    <w:p w14:paraId="0D4E01B6" w14:textId="49810F01" w:rsidR="003B497F" w:rsidRPr="00650863" w:rsidRDefault="00230E23" w:rsidP="00650863">
      <w:pPr>
        <w:pStyle w:val="BodyText"/>
        <w:spacing w:after="0"/>
        <w:ind w:firstLine="288"/>
        <w:rPr>
          <w:rFonts w:eastAsiaTheme="minorEastAsia" w:cs="Times"/>
          <w:sz w:val="22"/>
          <w:szCs w:val="22"/>
          <w:lang w:eastAsia="zh-CN"/>
        </w:rPr>
      </w:pPr>
      <w:r w:rsidRPr="00650863">
        <w:rPr>
          <w:rFonts w:eastAsiaTheme="minorEastAsia" w:cs="Times"/>
          <w:sz w:val="22"/>
          <w:szCs w:val="22"/>
          <w:lang w:eastAsia="zh-CN"/>
        </w:rPr>
        <w:lastRenderedPageBreak/>
        <w:fldChar w:fldCharType="begin"/>
      </w:r>
      <w:r w:rsidRPr="00650863">
        <w:rPr>
          <w:rFonts w:eastAsiaTheme="minorEastAsia" w:cs="Times"/>
          <w:sz w:val="22"/>
          <w:szCs w:val="22"/>
          <w:lang w:eastAsia="zh-CN"/>
        </w:rPr>
        <w:instrText xml:space="preserve"> REF _Ref46900287 \h  \* MERGEFORMAT </w:instrText>
      </w:r>
      <w:r w:rsidRPr="00650863">
        <w:rPr>
          <w:rFonts w:eastAsiaTheme="minorEastAsia" w:cs="Times"/>
          <w:sz w:val="22"/>
          <w:szCs w:val="22"/>
          <w:lang w:eastAsia="zh-CN"/>
        </w:rPr>
      </w:r>
      <w:r w:rsidRPr="00650863">
        <w:rPr>
          <w:rFonts w:eastAsiaTheme="minorEastAsia" w:cs="Times"/>
          <w:sz w:val="22"/>
          <w:szCs w:val="22"/>
          <w:lang w:eastAsia="zh-CN"/>
        </w:rPr>
        <w:fldChar w:fldCharType="separate"/>
      </w:r>
      <w:r w:rsidRPr="00650863">
        <w:rPr>
          <w:rFonts w:eastAsiaTheme="minorEastAsia" w:cs="Times"/>
          <w:sz w:val="22"/>
          <w:szCs w:val="22"/>
          <w:lang w:eastAsia="zh-CN"/>
        </w:rPr>
        <w:t>Fig</w:t>
      </w:r>
      <w:r w:rsidR="00944D9C">
        <w:rPr>
          <w:rFonts w:eastAsiaTheme="minorEastAsia" w:cs="Times"/>
          <w:sz w:val="22"/>
          <w:szCs w:val="22"/>
          <w:lang w:eastAsia="zh-CN"/>
        </w:rPr>
        <w:t>ure</w:t>
      </w:r>
      <w:r w:rsidRPr="00650863">
        <w:rPr>
          <w:rFonts w:eastAsiaTheme="minorEastAsia" w:cs="Times"/>
          <w:sz w:val="22"/>
          <w:szCs w:val="22"/>
          <w:lang w:eastAsia="zh-CN"/>
        </w:rPr>
        <w:t xml:space="preserve"> 1</w:t>
      </w:r>
      <w:r w:rsidRPr="00650863">
        <w:rPr>
          <w:rFonts w:eastAsiaTheme="minorEastAsia" w:cs="Times"/>
          <w:sz w:val="22"/>
          <w:szCs w:val="22"/>
          <w:lang w:eastAsia="zh-CN"/>
        </w:rPr>
        <w:fldChar w:fldCharType="end"/>
      </w:r>
      <w:r w:rsidRPr="00650863">
        <w:rPr>
          <w:rFonts w:eastAsiaTheme="minorEastAsia" w:cs="Times"/>
          <w:sz w:val="22"/>
          <w:szCs w:val="22"/>
          <w:lang w:eastAsia="zh-CN"/>
        </w:rPr>
        <w:t xml:space="preserve"> </w:t>
      </w:r>
      <w:r w:rsidR="003B497F" w:rsidRPr="00650863">
        <w:rPr>
          <w:rFonts w:eastAsiaTheme="minorEastAsia" w:cs="Times"/>
          <w:sz w:val="22"/>
          <w:szCs w:val="22"/>
          <w:lang w:eastAsia="zh-CN"/>
        </w:rPr>
        <w:t xml:space="preserve">provides the CDF </w:t>
      </w:r>
      <w:r w:rsidR="00CB7D3A">
        <w:rPr>
          <w:rFonts w:eastAsiaTheme="minorEastAsia" w:cs="Times"/>
          <w:sz w:val="22"/>
          <w:szCs w:val="22"/>
          <w:lang w:eastAsia="zh-CN"/>
        </w:rPr>
        <w:t>of evaluated CMD metric for</w:t>
      </w:r>
      <w:r w:rsidR="003B497F" w:rsidRPr="00650863">
        <w:rPr>
          <w:rFonts w:eastAsiaTheme="minorEastAsia" w:cs="Times"/>
          <w:sz w:val="22"/>
          <w:szCs w:val="22"/>
          <w:lang w:eastAsia="zh-CN"/>
        </w:rPr>
        <w:t xml:space="preserve"> </w:t>
      </w:r>
      <w:r w:rsidRPr="00650863">
        <w:rPr>
          <w:rFonts w:eastAsiaTheme="minorEastAsia" w:cs="Times"/>
          <w:sz w:val="22"/>
          <w:szCs w:val="22"/>
          <w:lang w:eastAsia="zh-CN"/>
        </w:rPr>
        <w:t>UMa</w:t>
      </w:r>
      <w:r w:rsidR="003B497F" w:rsidRPr="00650863">
        <w:rPr>
          <w:rFonts w:eastAsiaTheme="minorEastAsia" w:cs="Times"/>
          <w:sz w:val="22"/>
          <w:szCs w:val="22"/>
          <w:lang w:eastAsia="zh-CN"/>
        </w:rPr>
        <w:t xml:space="preserve"> 128</w:t>
      </w:r>
      <w:r w:rsidR="00CB7D3A">
        <w:rPr>
          <w:rFonts w:eastAsiaTheme="minorEastAsia" w:cs="Times"/>
          <w:sz w:val="22"/>
          <w:szCs w:val="22"/>
          <w:lang w:eastAsia="zh-CN"/>
        </w:rPr>
        <w:t>×</w:t>
      </w:r>
      <w:r w:rsidR="003B497F" w:rsidRPr="00650863">
        <w:rPr>
          <w:rFonts w:eastAsiaTheme="minorEastAsia" w:cs="Times"/>
          <w:sz w:val="22"/>
          <w:szCs w:val="22"/>
          <w:lang w:eastAsia="zh-CN"/>
        </w:rPr>
        <w:t>2, 32</w:t>
      </w:r>
      <w:r w:rsidR="00CB7D3A">
        <w:rPr>
          <w:rFonts w:eastAsiaTheme="minorEastAsia" w:cs="Times"/>
          <w:sz w:val="22"/>
          <w:szCs w:val="22"/>
          <w:lang w:eastAsia="zh-CN"/>
        </w:rPr>
        <w:t>×</w:t>
      </w:r>
      <w:r w:rsidR="003B497F" w:rsidRPr="00650863">
        <w:rPr>
          <w:rFonts w:eastAsiaTheme="minorEastAsia" w:cs="Times"/>
          <w:sz w:val="22"/>
          <w:szCs w:val="22"/>
          <w:lang w:eastAsia="zh-CN"/>
        </w:rPr>
        <w:t>2, 16</w:t>
      </w:r>
      <w:r w:rsidR="00CB7D3A">
        <w:rPr>
          <w:rFonts w:eastAsiaTheme="minorEastAsia" w:cs="Times"/>
          <w:sz w:val="22"/>
          <w:szCs w:val="22"/>
          <w:lang w:eastAsia="zh-CN"/>
        </w:rPr>
        <w:t>×</w:t>
      </w:r>
      <w:r w:rsidR="003B497F" w:rsidRPr="00650863">
        <w:rPr>
          <w:rFonts w:eastAsiaTheme="minorEastAsia" w:cs="Times"/>
          <w:sz w:val="22"/>
          <w:szCs w:val="22"/>
          <w:lang w:eastAsia="zh-CN"/>
        </w:rPr>
        <w:t xml:space="preserve">2 and </w:t>
      </w:r>
      <w:r w:rsidRPr="00650863">
        <w:rPr>
          <w:rFonts w:eastAsiaTheme="minorEastAsia" w:cs="Times"/>
          <w:sz w:val="22"/>
          <w:szCs w:val="22"/>
          <w:lang w:eastAsia="zh-CN"/>
        </w:rPr>
        <w:t>UMi</w:t>
      </w:r>
      <w:r w:rsidR="003B497F" w:rsidRPr="00650863">
        <w:rPr>
          <w:rFonts w:eastAsiaTheme="minorEastAsia" w:cs="Times"/>
          <w:sz w:val="22"/>
          <w:szCs w:val="22"/>
          <w:lang w:eastAsia="zh-CN"/>
        </w:rPr>
        <w:t xml:space="preserve"> 32</w:t>
      </w:r>
      <w:r w:rsidR="00CB7D3A">
        <w:rPr>
          <w:rFonts w:eastAsiaTheme="minorEastAsia" w:cs="Times"/>
          <w:sz w:val="22"/>
          <w:szCs w:val="22"/>
          <w:lang w:eastAsia="zh-CN"/>
        </w:rPr>
        <w:t>×</w:t>
      </w:r>
      <w:r w:rsidR="003B497F" w:rsidRPr="00650863">
        <w:rPr>
          <w:rFonts w:eastAsiaTheme="minorEastAsia" w:cs="Times"/>
          <w:sz w:val="22"/>
          <w:szCs w:val="22"/>
          <w:lang w:eastAsia="zh-CN"/>
        </w:rPr>
        <w:t>2 and 16</w:t>
      </w:r>
      <w:r w:rsidR="00CB7D3A">
        <w:rPr>
          <w:rFonts w:eastAsiaTheme="minorEastAsia" w:cs="Times"/>
          <w:sz w:val="22"/>
          <w:szCs w:val="22"/>
          <w:lang w:eastAsia="zh-CN"/>
        </w:rPr>
        <w:t>×</w:t>
      </w:r>
      <w:r w:rsidR="003B497F" w:rsidRPr="00650863">
        <w:rPr>
          <w:rFonts w:eastAsiaTheme="minorEastAsia" w:cs="Times"/>
          <w:sz w:val="22"/>
          <w:szCs w:val="22"/>
          <w:lang w:eastAsia="zh-CN"/>
        </w:rPr>
        <w:t>2</w:t>
      </w:r>
      <w:r w:rsidR="00CB7D3A">
        <w:rPr>
          <w:rFonts w:eastAsiaTheme="minorEastAsia" w:cs="Times"/>
          <w:sz w:val="22"/>
          <w:szCs w:val="22"/>
          <w:lang w:eastAsia="zh-CN"/>
        </w:rPr>
        <w:t xml:space="preserve"> scenarios</w:t>
      </w:r>
      <w:r w:rsidR="003B497F" w:rsidRPr="00650863">
        <w:rPr>
          <w:rFonts w:eastAsiaTheme="minorEastAsia" w:cs="Times"/>
          <w:sz w:val="22"/>
          <w:szCs w:val="22"/>
          <w:lang w:eastAsia="zh-CN"/>
        </w:rPr>
        <w:t xml:space="preserve">. </w:t>
      </w:r>
      <w:r w:rsidR="00CB7D3A">
        <w:rPr>
          <w:rFonts w:eastAsiaTheme="minorEastAsia" w:cs="Times"/>
          <w:sz w:val="22"/>
          <w:szCs w:val="22"/>
          <w:lang w:eastAsia="zh-CN"/>
        </w:rPr>
        <w:t>For this set of results. an</w:t>
      </w:r>
      <w:r w:rsidR="00C9386C" w:rsidRPr="00650863">
        <w:rPr>
          <w:rFonts w:eastAsiaTheme="minorEastAsia" w:cs="Times"/>
          <w:sz w:val="22"/>
          <w:szCs w:val="22"/>
          <w:lang w:eastAsia="zh-CN"/>
        </w:rPr>
        <w:t xml:space="preserve"> SRS </w:t>
      </w:r>
      <w:r w:rsidR="00D77204" w:rsidRPr="00650863">
        <w:rPr>
          <w:rFonts w:eastAsiaTheme="minorEastAsia" w:cs="Times"/>
          <w:sz w:val="22"/>
          <w:szCs w:val="22"/>
          <w:lang w:eastAsia="zh-CN"/>
        </w:rPr>
        <w:t xml:space="preserve">period </w:t>
      </w:r>
      <w:r w:rsidR="00C9386C" w:rsidRPr="00650863">
        <w:rPr>
          <w:rFonts w:eastAsiaTheme="minorEastAsia" w:cs="Times"/>
          <w:sz w:val="22"/>
          <w:szCs w:val="22"/>
          <w:lang w:eastAsia="zh-CN"/>
        </w:rPr>
        <w:t xml:space="preserve">of 10ms is considered. </w:t>
      </w:r>
      <w:r w:rsidR="005A3D8A" w:rsidRPr="00650863">
        <w:rPr>
          <w:rFonts w:eastAsiaTheme="minorEastAsia" w:cs="Times"/>
          <w:sz w:val="22"/>
          <w:szCs w:val="22"/>
          <w:lang w:eastAsia="zh-CN"/>
        </w:rPr>
        <w:t xml:space="preserve">Comparing the CDF of scenarios with the same </w:t>
      </w:r>
      <w:r w:rsidR="00CB7D3A" w:rsidRPr="00D61A7E">
        <w:rPr>
          <w:rFonts w:eastAsiaTheme="minorEastAsia" w:cs="Times"/>
          <w:sz w:val="22"/>
          <w:szCs w:val="22"/>
          <w:lang w:eastAsia="zh-CN"/>
        </w:rPr>
        <w:t>antenna</w:t>
      </w:r>
      <w:r w:rsidR="00CB7D3A" w:rsidRPr="00F36B53">
        <w:rPr>
          <w:rFonts w:eastAsiaTheme="minorEastAsia" w:cs="Times"/>
          <w:sz w:val="22"/>
          <w:szCs w:val="22"/>
          <w:lang w:eastAsia="zh-CN"/>
        </w:rPr>
        <w:t xml:space="preserve"> </w:t>
      </w:r>
      <w:r w:rsidR="005A3D8A" w:rsidRPr="00650863">
        <w:rPr>
          <w:rFonts w:eastAsiaTheme="minorEastAsia" w:cs="Times"/>
          <w:sz w:val="22"/>
          <w:szCs w:val="22"/>
          <w:lang w:eastAsia="zh-CN"/>
        </w:rPr>
        <w:t>configuration, i</w:t>
      </w:r>
      <w:r w:rsidR="003B497F" w:rsidRPr="00650863">
        <w:rPr>
          <w:rFonts w:eastAsiaTheme="minorEastAsia" w:cs="Times"/>
          <w:sz w:val="22"/>
          <w:szCs w:val="22"/>
          <w:lang w:eastAsia="zh-CN"/>
        </w:rPr>
        <w:t xml:space="preserve">t </w:t>
      </w:r>
      <w:r w:rsidR="00CB7D3A">
        <w:rPr>
          <w:rFonts w:eastAsiaTheme="minorEastAsia" w:cs="Times"/>
          <w:sz w:val="22"/>
          <w:szCs w:val="22"/>
          <w:lang w:eastAsia="zh-CN"/>
        </w:rPr>
        <w:t>can be</w:t>
      </w:r>
      <w:r w:rsidR="00CB7D3A" w:rsidRPr="00650863">
        <w:rPr>
          <w:rFonts w:eastAsiaTheme="minorEastAsia" w:cs="Times"/>
          <w:sz w:val="22"/>
          <w:szCs w:val="22"/>
          <w:lang w:eastAsia="zh-CN"/>
        </w:rPr>
        <w:t xml:space="preserve"> </w:t>
      </w:r>
      <w:r w:rsidR="003B497F" w:rsidRPr="00650863">
        <w:rPr>
          <w:rFonts w:eastAsiaTheme="minorEastAsia" w:cs="Times"/>
          <w:sz w:val="22"/>
          <w:szCs w:val="22"/>
          <w:lang w:eastAsia="zh-CN"/>
        </w:rPr>
        <w:t xml:space="preserve">observed that </w:t>
      </w:r>
      <w:r w:rsidRPr="00650863">
        <w:rPr>
          <w:rFonts w:eastAsiaTheme="minorEastAsia" w:cs="Times"/>
          <w:sz w:val="22"/>
          <w:szCs w:val="22"/>
          <w:lang w:eastAsia="zh-CN"/>
        </w:rPr>
        <w:t>UMa</w:t>
      </w:r>
      <w:r w:rsidR="005A3D8A" w:rsidRPr="00650863">
        <w:rPr>
          <w:rFonts w:eastAsiaTheme="minorEastAsia" w:cs="Times"/>
          <w:sz w:val="22"/>
          <w:szCs w:val="22"/>
          <w:lang w:eastAsia="zh-CN"/>
        </w:rPr>
        <w:t xml:space="preserve"> channel </w:t>
      </w:r>
      <w:r w:rsidR="00CB7D3A">
        <w:rPr>
          <w:rFonts w:eastAsiaTheme="minorEastAsia" w:cs="Times"/>
          <w:sz w:val="22"/>
          <w:szCs w:val="22"/>
          <w:lang w:eastAsia="zh-CN"/>
        </w:rPr>
        <w:t>exhibit</w:t>
      </w:r>
      <w:r w:rsidR="003C2F42">
        <w:rPr>
          <w:rFonts w:eastAsiaTheme="minorEastAsia" w:cs="Times"/>
          <w:sz w:val="22"/>
          <w:szCs w:val="22"/>
          <w:lang w:eastAsia="zh-CN"/>
        </w:rPr>
        <w:t>s</w:t>
      </w:r>
      <w:r w:rsidR="00CB7D3A">
        <w:rPr>
          <w:rFonts w:eastAsiaTheme="minorEastAsia" w:cs="Times"/>
          <w:sz w:val="22"/>
          <w:szCs w:val="22"/>
          <w:lang w:eastAsia="zh-CN"/>
        </w:rPr>
        <w:t xml:space="preserve"> a</w:t>
      </w:r>
      <w:r w:rsidR="00CB7D3A" w:rsidRPr="00650863">
        <w:rPr>
          <w:rFonts w:eastAsiaTheme="minorEastAsia" w:cs="Times"/>
          <w:sz w:val="22"/>
          <w:szCs w:val="22"/>
          <w:lang w:eastAsia="zh-CN"/>
        </w:rPr>
        <w:t xml:space="preserve"> </w:t>
      </w:r>
      <w:r w:rsidR="002D6714" w:rsidRPr="00650863">
        <w:rPr>
          <w:rFonts w:eastAsiaTheme="minorEastAsia" w:cs="Times"/>
          <w:sz w:val="22"/>
          <w:szCs w:val="22"/>
          <w:lang w:eastAsia="zh-CN"/>
        </w:rPr>
        <w:t xml:space="preserve">stronger UL and DL correlation </w:t>
      </w:r>
      <w:r w:rsidR="00CB7D3A">
        <w:rPr>
          <w:rFonts w:eastAsiaTheme="minorEastAsia" w:cs="Times"/>
          <w:sz w:val="22"/>
          <w:szCs w:val="22"/>
          <w:lang w:eastAsia="zh-CN"/>
        </w:rPr>
        <w:t>than UMi</w:t>
      </w:r>
      <w:r w:rsidR="005A3D8A" w:rsidRPr="00650863">
        <w:rPr>
          <w:rFonts w:eastAsiaTheme="minorEastAsia" w:cs="Times"/>
          <w:sz w:val="22"/>
          <w:szCs w:val="22"/>
          <w:lang w:eastAsia="zh-CN"/>
        </w:rPr>
        <w:t xml:space="preserve">. </w:t>
      </w:r>
      <w:r w:rsidR="002D6714" w:rsidRPr="00650863">
        <w:rPr>
          <w:rFonts w:eastAsiaTheme="minorEastAsia" w:cs="Times"/>
          <w:sz w:val="22"/>
          <w:szCs w:val="22"/>
          <w:lang w:eastAsia="zh-CN"/>
        </w:rPr>
        <w:t xml:space="preserve">For instance, in </w:t>
      </w:r>
      <w:r w:rsidR="00CB7D3A">
        <w:rPr>
          <w:rFonts w:eastAsiaTheme="minorEastAsia" w:cs="Times"/>
          <w:sz w:val="22"/>
          <w:szCs w:val="22"/>
          <w:lang w:eastAsia="zh-CN"/>
        </w:rPr>
        <w:t xml:space="preserve">case of </w:t>
      </w:r>
      <w:r w:rsidR="002D6714" w:rsidRPr="00650863">
        <w:rPr>
          <w:rFonts w:eastAsiaTheme="minorEastAsia" w:cs="Times"/>
          <w:sz w:val="22"/>
          <w:szCs w:val="22"/>
          <w:lang w:eastAsia="zh-CN"/>
        </w:rPr>
        <w:t>32</w:t>
      </w:r>
      <w:r w:rsidR="00CB7D3A">
        <w:rPr>
          <w:rFonts w:eastAsiaTheme="minorEastAsia" w:cs="Times"/>
          <w:sz w:val="22"/>
          <w:szCs w:val="22"/>
          <w:lang w:eastAsia="zh-CN"/>
        </w:rPr>
        <w:t>×</w:t>
      </w:r>
      <w:r w:rsidR="002D6714" w:rsidRPr="00650863">
        <w:rPr>
          <w:rFonts w:eastAsiaTheme="minorEastAsia" w:cs="Times"/>
          <w:sz w:val="22"/>
          <w:szCs w:val="22"/>
          <w:lang w:eastAsia="zh-CN"/>
        </w:rPr>
        <w:t xml:space="preserve">2 configuration, </w:t>
      </w:r>
      <w:r w:rsidR="00A25B45">
        <w:rPr>
          <w:rFonts w:eastAsiaTheme="minorEastAsia" w:cs="Times"/>
          <w:sz w:val="22"/>
          <w:szCs w:val="22"/>
          <w:lang w:eastAsia="zh-CN"/>
        </w:rPr>
        <w:t xml:space="preserve">for </w:t>
      </w:r>
      <w:r w:rsidRPr="00650863">
        <w:rPr>
          <w:rFonts w:eastAsiaTheme="minorEastAsia" w:cs="Times"/>
          <w:sz w:val="22"/>
          <w:szCs w:val="22"/>
          <w:lang w:eastAsia="zh-CN"/>
        </w:rPr>
        <w:t>UMa</w:t>
      </w:r>
      <w:r w:rsidR="002D6714" w:rsidRPr="00650863">
        <w:rPr>
          <w:rFonts w:eastAsiaTheme="minorEastAsia" w:cs="Times"/>
          <w:sz w:val="22"/>
          <w:szCs w:val="22"/>
          <w:lang w:eastAsia="zh-CN"/>
        </w:rPr>
        <w:t xml:space="preserve"> </w:t>
      </w:r>
      <w:r w:rsidR="00A25B45">
        <w:rPr>
          <w:rFonts w:eastAsiaTheme="minorEastAsia" w:cs="Times"/>
          <w:sz w:val="22"/>
          <w:szCs w:val="22"/>
          <w:lang w:eastAsia="zh-CN"/>
        </w:rPr>
        <w:t>with probability of 80%, the CMD value is below 0.45 while for the UMi case is below 0.55. It can also be observed that, in both cases,</w:t>
      </w:r>
      <w:r w:rsidR="005A3D8A" w:rsidRPr="00650863">
        <w:rPr>
          <w:rFonts w:eastAsiaTheme="minorEastAsia" w:cs="Times"/>
          <w:sz w:val="22"/>
          <w:szCs w:val="22"/>
          <w:lang w:eastAsia="zh-CN"/>
        </w:rPr>
        <w:t xml:space="preserve"> </w:t>
      </w:r>
      <w:r w:rsidR="002D6714" w:rsidRPr="00650863">
        <w:rPr>
          <w:rFonts w:eastAsiaTheme="minorEastAsia" w:cs="Times"/>
          <w:sz w:val="22"/>
          <w:szCs w:val="22"/>
          <w:lang w:eastAsia="zh-CN"/>
        </w:rPr>
        <w:t>by in</w:t>
      </w:r>
      <w:r w:rsidR="005A3D8A" w:rsidRPr="00650863">
        <w:rPr>
          <w:rFonts w:eastAsiaTheme="minorEastAsia" w:cs="Times"/>
          <w:sz w:val="22"/>
          <w:szCs w:val="22"/>
          <w:lang w:eastAsia="zh-CN"/>
        </w:rPr>
        <w:t xml:space="preserve">creasing the </w:t>
      </w:r>
      <w:r w:rsidR="00A25B45">
        <w:rPr>
          <w:rFonts w:eastAsiaTheme="minorEastAsia" w:cs="Times"/>
          <w:sz w:val="22"/>
          <w:szCs w:val="22"/>
          <w:lang w:eastAsia="zh-CN"/>
        </w:rPr>
        <w:t xml:space="preserve">dimension of the channel, a higher correlation distance </w:t>
      </w:r>
      <w:r w:rsidR="00303EA8">
        <w:rPr>
          <w:rFonts w:eastAsiaTheme="minorEastAsia" w:cs="Times"/>
          <w:sz w:val="22"/>
          <w:szCs w:val="22"/>
          <w:lang w:eastAsia="zh-CN"/>
        </w:rPr>
        <w:t xml:space="preserve">(i.e. </w:t>
      </w:r>
      <w:r w:rsidR="00A25B45">
        <w:rPr>
          <w:rFonts w:eastAsiaTheme="minorEastAsia" w:cs="Times"/>
          <w:sz w:val="22"/>
          <w:szCs w:val="22"/>
          <w:lang w:eastAsia="zh-CN"/>
        </w:rPr>
        <w:t>a lower correlation</w:t>
      </w:r>
      <w:r w:rsidR="00303EA8">
        <w:rPr>
          <w:rFonts w:eastAsiaTheme="minorEastAsia" w:cs="Times"/>
          <w:sz w:val="22"/>
          <w:szCs w:val="22"/>
          <w:lang w:eastAsia="zh-CN"/>
        </w:rPr>
        <w:t>)</w:t>
      </w:r>
      <w:r w:rsidR="00A25B45">
        <w:rPr>
          <w:rFonts w:eastAsiaTheme="minorEastAsia" w:cs="Times"/>
          <w:sz w:val="22"/>
          <w:szCs w:val="22"/>
          <w:lang w:eastAsia="zh-CN"/>
        </w:rPr>
        <w:t xml:space="preserve"> between the UL and D</w:t>
      </w:r>
      <w:r w:rsidR="003C2F42">
        <w:rPr>
          <w:rFonts w:eastAsiaTheme="minorEastAsia" w:cs="Times"/>
          <w:sz w:val="22"/>
          <w:szCs w:val="22"/>
          <w:lang w:eastAsia="zh-CN"/>
        </w:rPr>
        <w:t>L</w:t>
      </w:r>
      <w:r w:rsidR="00A25B45">
        <w:rPr>
          <w:rFonts w:eastAsiaTheme="minorEastAsia" w:cs="Times"/>
          <w:sz w:val="22"/>
          <w:szCs w:val="22"/>
          <w:lang w:eastAsia="zh-CN"/>
        </w:rPr>
        <w:t xml:space="preserve"> channels is resulted. This may be explained by </w:t>
      </w:r>
      <w:r w:rsidR="00993802">
        <w:rPr>
          <w:rFonts w:eastAsiaTheme="minorEastAsia" w:cs="Times"/>
          <w:sz w:val="22"/>
          <w:szCs w:val="22"/>
          <w:lang w:eastAsia="zh-CN"/>
        </w:rPr>
        <w:t xml:space="preserve">the </w:t>
      </w:r>
      <w:r w:rsidR="00303EA8">
        <w:rPr>
          <w:rFonts w:eastAsiaTheme="minorEastAsia" w:cs="Times"/>
          <w:sz w:val="22"/>
          <w:szCs w:val="22"/>
          <w:lang w:eastAsia="zh-CN"/>
        </w:rPr>
        <w:t xml:space="preserve">higher </w:t>
      </w:r>
      <w:r w:rsidR="00993802">
        <w:rPr>
          <w:rFonts w:eastAsiaTheme="minorEastAsia" w:cs="Times"/>
          <w:sz w:val="22"/>
          <w:szCs w:val="22"/>
          <w:lang w:eastAsia="zh-CN"/>
        </w:rPr>
        <w:t>number of eigen</w:t>
      </w:r>
      <w:r w:rsidR="004C552E">
        <w:rPr>
          <w:rFonts w:eastAsiaTheme="minorEastAsia" w:cs="Times"/>
          <w:sz w:val="22"/>
          <w:szCs w:val="22"/>
          <w:lang w:eastAsia="zh-CN"/>
        </w:rPr>
        <w:t xml:space="preserve"> </w:t>
      </w:r>
      <w:r w:rsidR="00993802">
        <w:rPr>
          <w:rFonts w:eastAsiaTheme="minorEastAsia" w:cs="Times"/>
          <w:sz w:val="22"/>
          <w:szCs w:val="22"/>
          <w:lang w:eastAsia="zh-CN"/>
        </w:rPr>
        <w:t>directions in the system. I</w:t>
      </w:r>
      <w:r w:rsidR="005F4A16">
        <w:rPr>
          <w:rFonts w:eastAsiaTheme="minorEastAsia" w:cs="Times"/>
          <w:sz w:val="22"/>
          <w:szCs w:val="22"/>
          <w:lang w:eastAsia="zh-CN"/>
        </w:rPr>
        <w:t>t becomes</w:t>
      </w:r>
      <w:r w:rsidR="00A25B45">
        <w:rPr>
          <w:rFonts w:eastAsiaTheme="minorEastAsia" w:cs="Times"/>
          <w:sz w:val="22"/>
          <w:szCs w:val="22"/>
          <w:lang w:eastAsia="zh-CN"/>
        </w:rPr>
        <w:t xml:space="preserve"> more diffi</w:t>
      </w:r>
      <w:r w:rsidR="005F4A16">
        <w:rPr>
          <w:rFonts w:eastAsiaTheme="minorEastAsia" w:cs="Times"/>
          <w:sz w:val="22"/>
          <w:szCs w:val="22"/>
          <w:lang w:eastAsia="zh-CN"/>
        </w:rPr>
        <w:t>cult to maintain a high correlation between the energy level spread over the eigen directions between the two channels. Based on results presented in Figure 1, t</w:t>
      </w:r>
      <w:r w:rsidR="002D6714" w:rsidRPr="00650863">
        <w:rPr>
          <w:rFonts w:eastAsiaTheme="minorEastAsia" w:cs="Times"/>
          <w:sz w:val="22"/>
          <w:szCs w:val="22"/>
          <w:lang w:eastAsia="zh-CN"/>
        </w:rPr>
        <w:t>he CDF results show that the 16</w:t>
      </w:r>
      <w:r w:rsidR="005F4A16">
        <w:rPr>
          <w:rFonts w:eastAsiaTheme="minorEastAsia" w:cs="Times"/>
          <w:sz w:val="22"/>
          <w:szCs w:val="22"/>
          <w:lang w:eastAsia="zh-CN"/>
        </w:rPr>
        <w:t>×</w:t>
      </w:r>
      <w:r w:rsidR="002D6714" w:rsidRPr="00650863">
        <w:rPr>
          <w:rFonts w:eastAsiaTheme="minorEastAsia" w:cs="Times"/>
          <w:sz w:val="22"/>
          <w:szCs w:val="22"/>
          <w:lang w:eastAsia="zh-CN"/>
        </w:rPr>
        <w:t xml:space="preserve">2 </w:t>
      </w:r>
      <w:r w:rsidR="005F4A16">
        <w:rPr>
          <w:rFonts w:eastAsiaTheme="minorEastAsia" w:cs="Times"/>
          <w:sz w:val="22"/>
          <w:szCs w:val="22"/>
          <w:lang w:eastAsia="zh-CN"/>
        </w:rPr>
        <w:t>configuration demonstrate</w:t>
      </w:r>
      <w:r w:rsidR="003C2F42">
        <w:rPr>
          <w:rFonts w:eastAsiaTheme="minorEastAsia" w:cs="Times"/>
          <w:sz w:val="22"/>
          <w:szCs w:val="22"/>
          <w:lang w:eastAsia="zh-CN"/>
        </w:rPr>
        <w:t>s</w:t>
      </w:r>
      <w:r w:rsidR="002D6714" w:rsidRPr="00650863">
        <w:rPr>
          <w:rFonts w:eastAsiaTheme="minorEastAsia" w:cs="Times"/>
          <w:sz w:val="22"/>
          <w:szCs w:val="22"/>
          <w:lang w:eastAsia="zh-CN"/>
        </w:rPr>
        <w:t xml:space="preserve"> the strongest correlation </w:t>
      </w:r>
      <w:r w:rsidR="005F4A16">
        <w:rPr>
          <w:rFonts w:eastAsiaTheme="minorEastAsia" w:cs="Times"/>
          <w:sz w:val="22"/>
          <w:szCs w:val="22"/>
          <w:lang w:eastAsia="zh-CN"/>
        </w:rPr>
        <w:t>for both</w:t>
      </w:r>
      <w:r w:rsidR="002D6714" w:rsidRPr="00650863">
        <w:rPr>
          <w:rFonts w:eastAsiaTheme="minorEastAsia" w:cs="Times"/>
          <w:sz w:val="22"/>
          <w:szCs w:val="22"/>
          <w:lang w:eastAsia="zh-CN"/>
        </w:rPr>
        <w:t xml:space="preserve"> </w:t>
      </w:r>
      <w:r w:rsidRPr="00650863">
        <w:rPr>
          <w:rFonts w:eastAsiaTheme="minorEastAsia" w:cs="Times"/>
          <w:sz w:val="22"/>
          <w:szCs w:val="22"/>
          <w:lang w:eastAsia="zh-CN"/>
        </w:rPr>
        <w:t>UMi</w:t>
      </w:r>
      <w:r w:rsidR="002D6714" w:rsidRPr="00650863">
        <w:rPr>
          <w:rFonts w:eastAsiaTheme="minorEastAsia" w:cs="Times"/>
          <w:sz w:val="22"/>
          <w:szCs w:val="22"/>
          <w:lang w:eastAsia="zh-CN"/>
        </w:rPr>
        <w:t xml:space="preserve"> and </w:t>
      </w:r>
      <w:r w:rsidRPr="00650863">
        <w:rPr>
          <w:rFonts w:eastAsiaTheme="minorEastAsia" w:cs="Times"/>
          <w:sz w:val="22"/>
          <w:szCs w:val="22"/>
          <w:lang w:eastAsia="zh-CN"/>
        </w:rPr>
        <w:t xml:space="preserve">UMa </w:t>
      </w:r>
      <w:r w:rsidR="005F4A16">
        <w:rPr>
          <w:rFonts w:eastAsiaTheme="minorEastAsia" w:cs="Times"/>
          <w:sz w:val="22"/>
          <w:szCs w:val="22"/>
          <w:lang w:eastAsia="zh-CN"/>
        </w:rPr>
        <w:t>cases</w:t>
      </w:r>
      <w:r w:rsidRPr="00650863">
        <w:rPr>
          <w:rFonts w:eastAsiaTheme="minorEastAsia" w:cs="Times"/>
          <w:sz w:val="22"/>
          <w:szCs w:val="22"/>
          <w:lang w:eastAsia="zh-CN"/>
        </w:rPr>
        <w:t>.</w:t>
      </w:r>
    </w:p>
    <w:p w14:paraId="238794D1" w14:textId="2364E161" w:rsidR="00230E23" w:rsidRPr="00650863" w:rsidRDefault="00230E23" w:rsidP="00650863">
      <w:pPr>
        <w:pStyle w:val="BodyText"/>
        <w:spacing w:after="0"/>
        <w:ind w:firstLine="288"/>
        <w:rPr>
          <w:rFonts w:eastAsiaTheme="minorEastAsia" w:cs="Times"/>
          <w:sz w:val="22"/>
          <w:szCs w:val="22"/>
          <w:lang w:eastAsia="zh-CN"/>
        </w:rPr>
      </w:pPr>
    </w:p>
    <w:p w14:paraId="40C220A3" w14:textId="0AF3720D" w:rsidR="007D5F37" w:rsidRPr="00131048" w:rsidRDefault="00230E23" w:rsidP="00650863">
      <w:pPr>
        <w:pStyle w:val="BodyText"/>
        <w:spacing w:after="0"/>
        <w:ind w:firstLine="288"/>
        <w:rPr>
          <w:rFonts w:eastAsiaTheme="minorEastAsia" w:cs="Times"/>
          <w:sz w:val="22"/>
          <w:szCs w:val="22"/>
          <w:lang w:eastAsia="zh-CN"/>
        </w:rPr>
      </w:pPr>
      <w:r w:rsidRPr="00650863">
        <w:rPr>
          <w:rFonts w:eastAsiaTheme="minorEastAsia" w:cs="Times"/>
          <w:sz w:val="22"/>
          <w:szCs w:val="22"/>
          <w:lang w:eastAsia="zh-CN"/>
        </w:rPr>
        <w:t xml:space="preserve">In </w:t>
      </w:r>
      <w:r w:rsidR="00D01F1C" w:rsidRPr="00650863">
        <w:rPr>
          <w:rFonts w:eastAsiaTheme="minorEastAsia" w:cs="Times"/>
          <w:sz w:val="22"/>
          <w:szCs w:val="22"/>
          <w:lang w:eastAsia="zh-CN"/>
        </w:rPr>
        <w:fldChar w:fldCharType="begin"/>
      </w:r>
      <w:r w:rsidR="00D01F1C" w:rsidRPr="00650863">
        <w:rPr>
          <w:rFonts w:eastAsiaTheme="minorEastAsia" w:cs="Times"/>
          <w:sz w:val="22"/>
          <w:szCs w:val="22"/>
          <w:lang w:eastAsia="zh-CN"/>
        </w:rPr>
        <w:instrText xml:space="preserve"> REF _Ref46901008 \h  \* MERGEFORMAT </w:instrText>
      </w:r>
      <w:r w:rsidR="00D01F1C" w:rsidRPr="00650863">
        <w:rPr>
          <w:rFonts w:eastAsiaTheme="minorEastAsia" w:cs="Times"/>
          <w:sz w:val="22"/>
          <w:szCs w:val="22"/>
          <w:lang w:eastAsia="zh-CN"/>
        </w:rPr>
      </w:r>
      <w:r w:rsidR="00D01F1C" w:rsidRPr="00650863">
        <w:rPr>
          <w:rFonts w:eastAsiaTheme="minorEastAsia" w:cs="Times"/>
          <w:sz w:val="22"/>
          <w:szCs w:val="22"/>
          <w:lang w:eastAsia="zh-CN"/>
        </w:rPr>
        <w:fldChar w:fldCharType="separate"/>
      </w:r>
      <w:r w:rsidR="00D01F1C" w:rsidRPr="00650863">
        <w:rPr>
          <w:rFonts w:eastAsiaTheme="minorEastAsia" w:cs="Times"/>
          <w:sz w:val="22"/>
          <w:szCs w:val="22"/>
          <w:lang w:eastAsia="zh-CN"/>
        </w:rPr>
        <w:t>Fig</w:t>
      </w:r>
      <w:r w:rsidR="00944D9C">
        <w:rPr>
          <w:rFonts w:eastAsiaTheme="minorEastAsia" w:cs="Times"/>
          <w:sz w:val="22"/>
          <w:szCs w:val="22"/>
          <w:lang w:eastAsia="zh-CN"/>
        </w:rPr>
        <w:t>ures</w:t>
      </w:r>
      <w:r w:rsidR="00D01F1C" w:rsidRPr="00650863">
        <w:rPr>
          <w:rFonts w:eastAsiaTheme="minorEastAsia" w:cs="Times"/>
          <w:sz w:val="22"/>
          <w:szCs w:val="22"/>
          <w:lang w:eastAsia="zh-CN"/>
        </w:rPr>
        <w:t xml:space="preserve"> 2</w:t>
      </w:r>
      <w:r w:rsidR="00D01F1C" w:rsidRPr="00650863">
        <w:rPr>
          <w:rFonts w:eastAsiaTheme="minorEastAsia" w:cs="Times"/>
          <w:sz w:val="22"/>
          <w:szCs w:val="22"/>
          <w:lang w:eastAsia="zh-CN"/>
        </w:rPr>
        <w:fldChar w:fldCharType="end"/>
      </w:r>
      <w:r w:rsidR="00D77204" w:rsidRPr="00650863">
        <w:rPr>
          <w:rFonts w:eastAsiaTheme="minorEastAsia" w:cs="Times"/>
          <w:sz w:val="22"/>
          <w:szCs w:val="22"/>
          <w:lang w:eastAsia="zh-CN"/>
        </w:rPr>
        <w:t>-</w:t>
      </w:r>
      <w:r w:rsidR="00D01F1C" w:rsidRPr="00650863">
        <w:rPr>
          <w:rFonts w:eastAsiaTheme="minorEastAsia" w:cs="Times"/>
          <w:sz w:val="22"/>
          <w:szCs w:val="22"/>
          <w:lang w:eastAsia="zh-CN"/>
        </w:rPr>
        <w:t>4</w:t>
      </w:r>
      <w:r w:rsidRPr="00650863">
        <w:rPr>
          <w:rFonts w:eastAsiaTheme="minorEastAsia" w:cs="Times"/>
          <w:sz w:val="22"/>
          <w:szCs w:val="22"/>
          <w:lang w:eastAsia="zh-CN"/>
        </w:rPr>
        <w:t xml:space="preserve">, </w:t>
      </w:r>
      <w:r w:rsidR="00944D9C">
        <w:rPr>
          <w:rFonts w:eastAsiaTheme="minorEastAsia" w:cs="Times"/>
          <w:sz w:val="22"/>
          <w:szCs w:val="22"/>
          <w:lang w:eastAsia="zh-CN"/>
        </w:rPr>
        <w:t xml:space="preserve">and 5-6, </w:t>
      </w:r>
      <w:r w:rsidRPr="00650863">
        <w:rPr>
          <w:rFonts w:eastAsiaTheme="minorEastAsia" w:cs="Times"/>
          <w:sz w:val="22"/>
          <w:szCs w:val="22"/>
          <w:lang w:eastAsia="zh-CN"/>
        </w:rPr>
        <w:t xml:space="preserve">the impact of SRS </w:t>
      </w:r>
      <w:r w:rsidR="00944D9C">
        <w:rPr>
          <w:rFonts w:eastAsiaTheme="minorEastAsia" w:cs="Times"/>
          <w:sz w:val="22"/>
          <w:szCs w:val="22"/>
          <w:lang w:eastAsia="zh-CN"/>
        </w:rPr>
        <w:t>transmission</w:t>
      </w:r>
      <w:r w:rsidR="00944D9C" w:rsidRPr="00650863">
        <w:rPr>
          <w:rFonts w:eastAsiaTheme="minorEastAsia" w:cs="Times"/>
          <w:sz w:val="22"/>
          <w:szCs w:val="22"/>
          <w:lang w:eastAsia="zh-CN"/>
        </w:rPr>
        <w:t xml:space="preserve"> </w:t>
      </w:r>
      <w:r w:rsidRPr="00650863">
        <w:rPr>
          <w:rFonts w:eastAsiaTheme="minorEastAsia" w:cs="Times"/>
          <w:sz w:val="22"/>
          <w:szCs w:val="22"/>
          <w:lang w:eastAsia="zh-CN"/>
        </w:rPr>
        <w:t xml:space="preserve">period is evaluated </w:t>
      </w:r>
      <w:r w:rsidR="00944D9C">
        <w:rPr>
          <w:rFonts w:eastAsiaTheme="minorEastAsia" w:cs="Times"/>
          <w:sz w:val="22"/>
          <w:szCs w:val="22"/>
          <w:lang w:eastAsia="zh-CN"/>
        </w:rPr>
        <w:t>for</w:t>
      </w:r>
      <w:r w:rsidR="00944D9C" w:rsidRPr="00650863">
        <w:rPr>
          <w:rFonts w:eastAsiaTheme="minorEastAsia" w:cs="Times"/>
          <w:sz w:val="22"/>
          <w:szCs w:val="22"/>
          <w:lang w:eastAsia="zh-CN"/>
        </w:rPr>
        <w:t xml:space="preserve"> </w:t>
      </w:r>
      <w:r w:rsidRPr="00650863">
        <w:rPr>
          <w:rFonts w:eastAsiaTheme="minorEastAsia" w:cs="Times"/>
          <w:sz w:val="22"/>
          <w:szCs w:val="22"/>
          <w:lang w:eastAsia="zh-CN"/>
        </w:rPr>
        <w:t xml:space="preserve">UMa </w:t>
      </w:r>
      <w:r w:rsidR="00944D9C">
        <w:rPr>
          <w:rFonts w:eastAsiaTheme="minorEastAsia" w:cs="Times"/>
          <w:sz w:val="22"/>
          <w:szCs w:val="22"/>
          <w:lang w:eastAsia="zh-CN"/>
        </w:rPr>
        <w:t>and UMi deployment scenarios</w:t>
      </w:r>
      <w:r w:rsidR="00650863">
        <w:rPr>
          <w:rFonts w:eastAsiaTheme="minorEastAsia" w:cs="Times"/>
          <w:sz w:val="22"/>
          <w:szCs w:val="22"/>
          <w:lang w:eastAsia="zh-CN"/>
        </w:rPr>
        <w:t>, respectively</w:t>
      </w:r>
      <w:r w:rsidR="00944D9C">
        <w:rPr>
          <w:rFonts w:eastAsiaTheme="minorEastAsia" w:cs="Times"/>
          <w:sz w:val="22"/>
          <w:szCs w:val="22"/>
          <w:lang w:eastAsia="zh-CN"/>
        </w:rPr>
        <w:t xml:space="preserve">. </w:t>
      </w:r>
      <w:r w:rsidR="009172D0" w:rsidRPr="00650863">
        <w:rPr>
          <w:rFonts w:eastAsiaTheme="minorEastAsia" w:cs="Times"/>
          <w:sz w:val="22"/>
          <w:szCs w:val="22"/>
          <w:lang w:eastAsia="zh-CN"/>
        </w:rPr>
        <w:t>The SRS periods o</w:t>
      </w:r>
      <w:r w:rsidR="007D5F37" w:rsidRPr="00650863">
        <w:rPr>
          <w:rFonts w:eastAsiaTheme="minorEastAsia" w:cs="Times"/>
          <w:sz w:val="22"/>
          <w:szCs w:val="22"/>
          <w:lang w:eastAsia="zh-CN"/>
        </w:rPr>
        <w:t>f</w:t>
      </w:r>
      <w:r w:rsidR="009172D0" w:rsidRPr="00650863">
        <w:rPr>
          <w:rFonts w:eastAsiaTheme="minorEastAsia" w:cs="Times"/>
          <w:sz w:val="22"/>
          <w:szCs w:val="22"/>
          <w:lang w:eastAsia="zh-CN"/>
        </w:rPr>
        <w:t xml:space="preserve"> 10ms, 20ms, and 40ms are evaluated</w:t>
      </w:r>
      <w:r w:rsidR="00ED7419" w:rsidRPr="00650863">
        <w:rPr>
          <w:rFonts w:eastAsiaTheme="minorEastAsia" w:cs="Times"/>
          <w:sz w:val="22"/>
          <w:szCs w:val="22"/>
          <w:lang w:eastAsia="zh-CN"/>
        </w:rPr>
        <w:t>.</w:t>
      </w:r>
      <w:r w:rsidRPr="00650863">
        <w:rPr>
          <w:rFonts w:eastAsiaTheme="minorEastAsia" w:cs="Times"/>
          <w:sz w:val="22"/>
          <w:szCs w:val="22"/>
          <w:lang w:eastAsia="zh-CN"/>
        </w:rPr>
        <w:t xml:space="preserve"> </w:t>
      </w:r>
      <w:r w:rsidR="00944D9C">
        <w:rPr>
          <w:rFonts w:eastAsiaTheme="minorEastAsia" w:cs="Times"/>
          <w:sz w:val="22"/>
          <w:szCs w:val="22"/>
          <w:lang w:eastAsia="zh-CN"/>
        </w:rPr>
        <w:t xml:space="preserve">As can be seen from the presented results, in both deployment scenarios, the CDF of correlation distance maintains a very similar spread and behavior. </w:t>
      </w:r>
      <w:r w:rsidR="00486C7C">
        <w:rPr>
          <w:rFonts w:eastAsiaTheme="minorEastAsia" w:cs="Times"/>
          <w:sz w:val="22"/>
          <w:szCs w:val="22"/>
          <w:lang w:eastAsia="zh-CN"/>
        </w:rPr>
        <w:t>E</w:t>
      </w:r>
      <w:r w:rsidR="00944D9C">
        <w:rPr>
          <w:rFonts w:eastAsiaTheme="minorEastAsia" w:cs="Times"/>
          <w:sz w:val="22"/>
          <w:szCs w:val="22"/>
          <w:lang w:eastAsia="zh-CN"/>
        </w:rPr>
        <w:t xml:space="preserve">ven for the case </w:t>
      </w:r>
      <w:r w:rsidR="00ED7419" w:rsidRPr="00131048">
        <w:rPr>
          <w:rFonts w:eastAsiaTheme="minorEastAsia" w:cs="Times"/>
          <w:sz w:val="22"/>
          <w:szCs w:val="22"/>
          <w:lang w:eastAsia="zh-CN"/>
        </w:rPr>
        <w:t xml:space="preserve">with </w:t>
      </w:r>
      <w:r w:rsidR="00944D9C">
        <w:rPr>
          <w:rFonts w:eastAsiaTheme="minorEastAsia" w:cs="Times"/>
          <w:sz w:val="22"/>
          <w:szCs w:val="22"/>
          <w:lang w:eastAsia="zh-CN"/>
        </w:rPr>
        <w:t xml:space="preserve">an SRS transmission interval of </w:t>
      </w:r>
      <w:r w:rsidR="00ED7419" w:rsidRPr="00131048">
        <w:rPr>
          <w:rFonts w:eastAsiaTheme="minorEastAsia" w:cs="Times"/>
          <w:sz w:val="22"/>
          <w:szCs w:val="22"/>
          <w:lang w:eastAsia="zh-CN"/>
        </w:rPr>
        <w:t>40ms</w:t>
      </w:r>
      <w:r w:rsidR="00944D9C">
        <w:rPr>
          <w:rFonts w:eastAsiaTheme="minorEastAsia" w:cs="Times"/>
          <w:sz w:val="22"/>
          <w:szCs w:val="22"/>
          <w:lang w:eastAsia="zh-CN"/>
        </w:rPr>
        <w:t>,</w:t>
      </w:r>
      <w:r w:rsidR="00ED7419" w:rsidRPr="00131048">
        <w:rPr>
          <w:rFonts w:eastAsiaTheme="minorEastAsia" w:cs="Times"/>
          <w:sz w:val="22"/>
          <w:szCs w:val="22"/>
          <w:lang w:eastAsia="zh-CN"/>
        </w:rPr>
        <w:t xml:space="preserve"> </w:t>
      </w:r>
      <w:r w:rsidR="00944D9C">
        <w:rPr>
          <w:rFonts w:eastAsiaTheme="minorEastAsia" w:cs="Times"/>
          <w:sz w:val="22"/>
          <w:szCs w:val="22"/>
          <w:lang w:eastAsia="zh-CN"/>
        </w:rPr>
        <w:t xml:space="preserve">the CDF is </w:t>
      </w:r>
      <w:r w:rsidR="00617908">
        <w:rPr>
          <w:rFonts w:eastAsiaTheme="minorEastAsia" w:cs="Times"/>
          <w:sz w:val="22"/>
          <w:szCs w:val="22"/>
          <w:lang w:eastAsia="zh-CN"/>
        </w:rPr>
        <w:t xml:space="preserve">only </w:t>
      </w:r>
      <w:r w:rsidR="00944D9C">
        <w:rPr>
          <w:rFonts w:eastAsiaTheme="minorEastAsia" w:cs="Times"/>
          <w:sz w:val="22"/>
          <w:szCs w:val="22"/>
          <w:lang w:eastAsia="zh-CN"/>
        </w:rPr>
        <w:t xml:space="preserve">slightly shifted to the right </w:t>
      </w:r>
      <w:r w:rsidR="00617908">
        <w:rPr>
          <w:rFonts w:eastAsiaTheme="minorEastAsia" w:cs="Times"/>
          <w:sz w:val="22"/>
          <w:szCs w:val="22"/>
          <w:lang w:eastAsia="zh-CN"/>
        </w:rPr>
        <w:t>by a negligible amount. The observed low level of sensitivity to SRS transmission interval may be explained by noting that due to large duplexing distance of 100 MHz, the information collected from the statistical property of the</w:t>
      </w:r>
      <w:r w:rsidR="001C25E9">
        <w:rPr>
          <w:rFonts w:eastAsiaTheme="minorEastAsia" w:cs="Times"/>
          <w:sz w:val="22"/>
          <w:szCs w:val="22"/>
          <w:lang w:eastAsia="zh-CN"/>
        </w:rPr>
        <w:t xml:space="preserve"> channel in </w:t>
      </w:r>
      <w:r w:rsidR="00617908">
        <w:rPr>
          <w:rFonts w:eastAsiaTheme="minorEastAsia" w:cs="Times"/>
          <w:sz w:val="22"/>
          <w:szCs w:val="22"/>
          <w:lang w:eastAsia="zh-CN"/>
        </w:rPr>
        <w:t xml:space="preserve">frequency domain is </w:t>
      </w:r>
      <w:r w:rsidR="001C25E9">
        <w:rPr>
          <w:rFonts w:eastAsiaTheme="minorEastAsia" w:cs="Times"/>
          <w:sz w:val="22"/>
          <w:szCs w:val="22"/>
          <w:lang w:eastAsia="zh-CN"/>
        </w:rPr>
        <w:t xml:space="preserve">relatively </w:t>
      </w:r>
      <w:r w:rsidR="00617908">
        <w:rPr>
          <w:rFonts w:eastAsiaTheme="minorEastAsia" w:cs="Times"/>
          <w:sz w:val="22"/>
          <w:szCs w:val="22"/>
          <w:lang w:eastAsia="zh-CN"/>
        </w:rPr>
        <w:t>elastic to time</w:t>
      </w:r>
      <w:r w:rsidR="001C25E9">
        <w:rPr>
          <w:rFonts w:eastAsiaTheme="minorEastAsia" w:cs="Times"/>
          <w:sz w:val="22"/>
          <w:szCs w:val="22"/>
          <w:lang w:eastAsia="zh-CN"/>
        </w:rPr>
        <w:t xml:space="preserve"> domain updates.</w:t>
      </w:r>
    </w:p>
    <w:p w14:paraId="023C1F38" w14:textId="59C4A278" w:rsidR="006C6901" w:rsidRPr="00131048" w:rsidRDefault="006C6901" w:rsidP="006C6901">
      <w:pPr>
        <w:spacing w:before="60" w:after="60"/>
        <w:ind w:left="360"/>
        <w:rPr>
          <w:rFonts w:ascii="Times" w:eastAsiaTheme="minorEastAsia" w:hAnsi="Times" w:cs="Times"/>
          <w:sz w:val="22"/>
          <w:szCs w:val="22"/>
          <w:lang w:eastAsia="zh-CN"/>
        </w:rPr>
      </w:pPr>
    </w:p>
    <w:p w14:paraId="633A77AE" w14:textId="2FFC1FED" w:rsidR="007B6382" w:rsidRPr="00131048" w:rsidRDefault="007B6382" w:rsidP="007B6382">
      <w:pPr>
        <w:spacing w:after="0"/>
        <w:contextualSpacing/>
        <w:jc w:val="both"/>
        <w:rPr>
          <w:rFonts w:ascii="Times" w:hAnsi="Times" w:cs="Times"/>
          <w:i/>
          <w:sz w:val="22"/>
        </w:rPr>
      </w:pPr>
      <w:r w:rsidRPr="00131048">
        <w:rPr>
          <w:rFonts w:ascii="Times" w:hAnsi="Times" w:cs="Times"/>
          <w:b/>
          <w:i/>
          <w:sz w:val="22"/>
        </w:rPr>
        <w:t xml:space="preserve">Observation </w:t>
      </w:r>
      <w:r w:rsidR="00617908">
        <w:rPr>
          <w:rFonts w:ascii="Times" w:hAnsi="Times" w:cs="Times"/>
          <w:b/>
          <w:i/>
          <w:sz w:val="22"/>
        </w:rPr>
        <w:t>1</w:t>
      </w:r>
      <w:r w:rsidRPr="00131048">
        <w:rPr>
          <w:rFonts w:ascii="Times" w:hAnsi="Times" w:cs="Times"/>
          <w:b/>
          <w:i/>
          <w:sz w:val="22"/>
        </w:rPr>
        <w:t>:</w:t>
      </w:r>
      <w:r w:rsidRPr="00131048">
        <w:rPr>
          <w:rFonts w:ascii="Times" w:hAnsi="Times" w:cs="Times"/>
          <w:i/>
          <w:sz w:val="22"/>
        </w:rPr>
        <w:t xml:space="preserve"> Increasing the </w:t>
      </w:r>
      <w:r w:rsidR="00617908">
        <w:rPr>
          <w:rFonts w:ascii="Times" w:hAnsi="Times" w:cs="Times"/>
          <w:i/>
          <w:sz w:val="22"/>
        </w:rPr>
        <w:t>dimension</w:t>
      </w:r>
      <w:r w:rsidR="00617908" w:rsidRPr="00131048">
        <w:rPr>
          <w:rFonts w:ascii="Times" w:hAnsi="Times" w:cs="Times"/>
          <w:i/>
          <w:sz w:val="22"/>
        </w:rPr>
        <w:t xml:space="preserve"> </w:t>
      </w:r>
      <w:r w:rsidRPr="00131048">
        <w:rPr>
          <w:rFonts w:ascii="Times" w:hAnsi="Times" w:cs="Times"/>
          <w:i/>
          <w:sz w:val="22"/>
        </w:rPr>
        <w:t xml:space="preserve">of antenna </w:t>
      </w:r>
      <w:r w:rsidR="00617908">
        <w:rPr>
          <w:rFonts w:ascii="Times" w:hAnsi="Times" w:cs="Times"/>
          <w:i/>
          <w:sz w:val="22"/>
        </w:rPr>
        <w:t>configuration results in a</w:t>
      </w:r>
      <w:r w:rsidR="00CF721E" w:rsidRPr="00131048">
        <w:rPr>
          <w:rFonts w:ascii="Times" w:hAnsi="Times" w:cs="Times"/>
          <w:i/>
          <w:sz w:val="22"/>
        </w:rPr>
        <w:t xml:space="preserve"> decrease</w:t>
      </w:r>
      <w:r w:rsidR="00617908">
        <w:rPr>
          <w:rFonts w:ascii="Times" w:hAnsi="Times" w:cs="Times"/>
          <w:i/>
          <w:sz w:val="22"/>
        </w:rPr>
        <w:t xml:space="preserve"> in </w:t>
      </w:r>
      <w:r w:rsidR="00CF721E" w:rsidRPr="00131048">
        <w:rPr>
          <w:rFonts w:ascii="Times" w:hAnsi="Times" w:cs="Times"/>
          <w:i/>
          <w:sz w:val="22"/>
        </w:rPr>
        <w:t xml:space="preserve">the correlation between </w:t>
      </w:r>
      <w:r w:rsidR="00617908">
        <w:rPr>
          <w:rFonts w:ascii="Times" w:hAnsi="Times" w:cs="Times"/>
          <w:i/>
          <w:sz w:val="22"/>
        </w:rPr>
        <w:t xml:space="preserve">the </w:t>
      </w:r>
      <w:r w:rsidR="00CF721E" w:rsidRPr="00131048">
        <w:rPr>
          <w:rFonts w:ascii="Times" w:hAnsi="Times" w:cs="Times"/>
          <w:i/>
          <w:sz w:val="22"/>
        </w:rPr>
        <w:t>UL and DL channels.</w:t>
      </w:r>
    </w:p>
    <w:p w14:paraId="1E454851" w14:textId="77777777" w:rsidR="007B6382" w:rsidRPr="00131048" w:rsidRDefault="007B6382" w:rsidP="007B6382">
      <w:pPr>
        <w:spacing w:after="0"/>
        <w:contextualSpacing/>
        <w:jc w:val="both"/>
        <w:rPr>
          <w:rFonts w:ascii="Times" w:hAnsi="Times" w:cs="Times"/>
          <w:i/>
          <w:sz w:val="22"/>
        </w:rPr>
      </w:pPr>
    </w:p>
    <w:p w14:paraId="111C6245" w14:textId="1025F8F4" w:rsidR="007B6382" w:rsidRPr="00131048" w:rsidRDefault="007B6382" w:rsidP="007B6382">
      <w:pPr>
        <w:spacing w:after="0"/>
        <w:contextualSpacing/>
        <w:jc w:val="both"/>
        <w:rPr>
          <w:rFonts w:ascii="Times" w:hAnsi="Times" w:cs="Times"/>
          <w:b/>
          <w:i/>
          <w:sz w:val="22"/>
        </w:rPr>
      </w:pPr>
      <w:r w:rsidRPr="00131048">
        <w:rPr>
          <w:rFonts w:ascii="Times" w:hAnsi="Times" w:cs="Times"/>
          <w:b/>
          <w:i/>
          <w:sz w:val="22"/>
        </w:rPr>
        <w:t xml:space="preserve">Observation </w:t>
      </w:r>
      <w:r w:rsidR="00617908">
        <w:rPr>
          <w:rFonts w:ascii="Times" w:hAnsi="Times" w:cs="Times"/>
          <w:b/>
          <w:i/>
          <w:sz w:val="22"/>
        </w:rPr>
        <w:t>2</w:t>
      </w:r>
      <w:r w:rsidRPr="00131048">
        <w:rPr>
          <w:rFonts w:ascii="Times" w:hAnsi="Times" w:cs="Times"/>
          <w:b/>
          <w:i/>
          <w:sz w:val="22"/>
        </w:rPr>
        <w:t xml:space="preserve">: </w:t>
      </w:r>
      <w:r w:rsidR="00CF721E" w:rsidRPr="00131048">
        <w:rPr>
          <w:rFonts w:ascii="Times" w:hAnsi="Times" w:cs="Times"/>
          <w:bCs/>
          <w:i/>
          <w:sz w:val="22"/>
        </w:rPr>
        <w:t>Increasing the SRS</w:t>
      </w:r>
      <w:r w:rsidR="00617908">
        <w:rPr>
          <w:rFonts w:ascii="Times" w:hAnsi="Times" w:cs="Times"/>
          <w:bCs/>
          <w:i/>
          <w:sz w:val="22"/>
        </w:rPr>
        <w:t xml:space="preserve"> transmission interval</w:t>
      </w:r>
      <w:r w:rsidR="00CF721E" w:rsidRPr="00131048">
        <w:rPr>
          <w:rFonts w:ascii="Times" w:hAnsi="Times" w:cs="Times"/>
          <w:bCs/>
          <w:i/>
          <w:sz w:val="22"/>
        </w:rPr>
        <w:t xml:space="preserve"> has a slight impact on the correlation</w:t>
      </w:r>
      <w:r w:rsidR="00CF721E" w:rsidRPr="00131048">
        <w:rPr>
          <w:rFonts w:ascii="Times" w:hAnsi="Times" w:cs="Times"/>
          <w:i/>
          <w:sz w:val="22"/>
        </w:rPr>
        <w:t xml:space="preserve"> between UL and DL channels.</w:t>
      </w:r>
    </w:p>
    <w:p w14:paraId="4ADF19A0" w14:textId="6BE6E092" w:rsidR="007B6382" w:rsidRPr="00131048" w:rsidRDefault="007B6382" w:rsidP="007B6382">
      <w:pPr>
        <w:spacing w:after="0"/>
        <w:contextualSpacing/>
        <w:jc w:val="both"/>
        <w:rPr>
          <w:rFonts w:ascii="Times" w:hAnsi="Times" w:cs="Times"/>
          <w:b/>
          <w:i/>
          <w:sz w:val="22"/>
        </w:rPr>
      </w:pPr>
    </w:p>
    <w:p w14:paraId="13422BE4" w14:textId="1BCC65A3" w:rsidR="007B6382" w:rsidRPr="00131048" w:rsidRDefault="007B6382" w:rsidP="007B6382">
      <w:pPr>
        <w:spacing w:after="0"/>
        <w:contextualSpacing/>
        <w:jc w:val="both"/>
        <w:rPr>
          <w:rFonts w:ascii="Times" w:hAnsi="Times" w:cs="Times"/>
          <w:i/>
          <w:sz w:val="22"/>
        </w:rPr>
      </w:pPr>
      <w:r w:rsidRPr="00131048">
        <w:rPr>
          <w:rFonts w:ascii="Times" w:hAnsi="Times" w:cs="Times"/>
          <w:b/>
          <w:i/>
          <w:sz w:val="22"/>
        </w:rPr>
        <w:t xml:space="preserve">Observation </w:t>
      </w:r>
      <w:r w:rsidR="00617908">
        <w:rPr>
          <w:rFonts w:ascii="Times" w:hAnsi="Times" w:cs="Times"/>
          <w:b/>
          <w:i/>
          <w:sz w:val="22"/>
        </w:rPr>
        <w:t>3</w:t>
      </w:r>
      <w:r w:rsidRPr="00131048">
        <w:rPr>
          <w:rFonts w:ascii="Times" w:hAnsi="Times" w:cs="Times"/>
          <w:b/>
          <w:i/>
          <w:sz w:val="22"/>
        </w:rPr>
        <w:t xml:space="preserve">: </w:t>
      </w:r>
      <w:r w:rsidR="00CF721E" w:rsidRPr="00131048">
        <w:rPr>
          <w:rFonts w:ascii="Times" w:hAnsi="Times" w:cs="Times"/>
          <w:bCs/>
          <w:i/>
          <w:sz w:val="22"/>
        </w:rPr>
        <w:t>UMa channels show stronger correlation between UL and DL channels than UMi channels with the same antenna configuration.</w:t>
      </w:r>
    </w:p>
    <w:p w14:paraId="08F2B6FA" w14:textId="77777777" w:rsidR="007B6382" w:rsidRPr="00131048" w:rsidRDefault="007B6382" w:rsidP="007B6382">
      <w:pPr>
        <w:spacing w:after="0"/>
        <w:contextualSpacing/>
        <w:jc w:val="both"/>
        <w:rPr>
          <w:rFonts w:ascii="Times" w:hAnsi="Times" w:cs="Times"/>
          <w:i/>
          <w:sz w:val="22"/>
        </w:rPr>
      </w:pPr>
    </w:p>
    <w:tbl>
      <w:tblPr>
        <w:tblStyle w:val="TableGrid"/>
        <w:tblW w:w="0" w:type="auto"/>
        <w:tblLook w:val="04A0" w:firstRow="1" w:lastRow="0" w:firstColumn="1" w:lastColumn="0" w:noHBand="0" w:noVBand="1"/>
      </w:tblPr>
      <w:tblGrid>
        <w:gridCol w:w="5087"/>
        <w:gridCol w:w="5073"/>
      </w:tblGrid>
      <w:tr w:rsidR="006C6901" w14:paraId="720D25F7" w14:textId="77777777" w:rsidTr="006C6901">
        <w:tc>
          <w:tcPr>
            <w:tcW w:w="5087" w:type="dxa"/>
          </w:tcPr>
          <w:p w14:paraId="2381CC0B" w14:textId="77777777" w:rsidR="00CF6CAA" w:rsidRDefault="00CF6CAA" w:rsidP="00CF6CAA">
            <w:pPr>
              <w:keepNext/>
              <w:spacing w:before="60" w:after="60"/>
            </w:pPr>
            <w:r w:rsidRPr="00CF6CAA">
              <w:rPr>
                <w:rFonts w:ascii="Times" w:eastAsiaTheme="minorEastAsia" w:hAnsi="Times" w:cs="Times"/>
                <w:noProof/>
                <w:sz w:val="24"/>
                <w:szCs w:val="24"/>
                <w:lang w:eastAsia="zh-CN"/>
              </w:rPr>
              <w:lastRenderedPageBreak/>
              <w:drawing>
                <wp:inline distT="0" distB="0" distL="0" distR="0" wp14:anchorId="48F8D474" wp14:editId="5E5C7504">
                  <wp:extent cx="3314700" cy="2486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20032" cy="2490024"/>
                          </a:xfrm>
                          <a:prstGeom prst="rect">
                            <a:avLst/>
                          </a:prstGeom>
                        </pic:spPr>
                      </pic:pic>
                    </a:graphicData>
                  </a:graphic>
                </wp:inline>
              </w:drawing>
            </w:r>
          </w:p>
          <w:p w14:paraId="466E361D" w14:textId="610F1D13" w:rsidR="00B4206A" w:rsidRPr="00230E23" w:rsidRDefault="00CF6CAA" w:rsidP="00230E23">
            <w:pPr>
              <w:pStyle w:val="Caption"/>
              <w:rPr>
                <w:rFonts w:ascii="Times" w:eastAsiaTheme="minorEastAsia" w:hAnsi="Times" w:cs="Times"/>
                <w:b w:val="0"/>
                <w:bCs w:val="0"/>
                <w:lang w:eastAsia="zh-CN"/>
              </w:rPr>
            </w:pPr>
            <w:bookmarkStart w:id="3" w:name="_Ref46900287"/>
            <w:r w:rsidRPr="00CF6CAA">
              <w:rPr>
                <w:rFonts w:ascii="Times" w:eastAsiaTheme="minorEastAsia" w:hAnsi="Times" w:cs="Times"/>
                <w:b w:val="0"/>
                <w:bCs w:val="0"/>
                <w:lang w:eastAsia="zh-CN"/>
              </w:rPr>
              <w:t xml:space="preserve">Fig. </w:t>
            </w:r>
            <w:r w:rsidRPr="00CF6CAA">
              <w:rPr>
                <w:rFonts w:ascii="Times" w:eastAsiaTheme="minorEastAsia" w:hAnsi="Times" w:cs="Times"/>
                <w:b w:val="0"/>
                <w:bCs w:val="0"/>
                <w:lang w:eastAsia="zh-CN"/>
              </w:rPr>
              <w:fldChar w:fldCharType="begin"/>
            </w:r>
            <w:r w:rsidRPr="00CF6CAA">
              <w:rPr>
                <w:rFonts w:ascii="Times" w:eastAsiaTheme="minorEastAsia" w:hAnsi="Times" w:cs="Times"/>
                <w:b w:val="0"/>
                <w:bCs w:val="0"/>
                <w:lang w:eastAsia="zh-CN"/>
              </w:rPr>
              <w:instrText xml:space="preserve"> SEQ Fig. \* ARABIC </w:instrText>
            </w:r>
            <w:r w:rsidRPr="00CF6CAA">
              <w:rPr>
                <w:rFonts w:ascii="Times" w:eastAsiaTheme="minorEastAsia" w:hAnsi="Times" w:cs="Times"/>
                <w:b w:val="0"/>
                <w:bCs w:val="0"/>
                <w:lang w:eastAsia="zh-CN"/>
              </w:rPr>
              <w:fldChar w:fldCharType="separate"/>
            </w:r>
            <w:r w:rsidRPr="00CF6CAA">
              <w:rPr>
                <w:rFonts w:ascii="Times" w:eastAsiaTheme="minorEastAsia" w:hAnsi="Times" w:cs="Times"/>
                <w:b w:val="0"/>
                <w:bCs w:val="0"/>
                <w:lang w:eastAsia="zh-CN"/>
              </w:rPr>
              <w:t>1</w:t>
            </w:r>
            <w:r w:rsidRPr="00CF6CAA">
              <w:rPr>
                <w:rFonts w:ascii="Times" w:eastAsiaTheme="minorEastAsia" w:hAnsi="Times" w:cs="Times"/>
                <w:b w:val="0"/>
                <w:bCs w:val="0"/>
                <w:lang w:eastAsia="zh-CN"/>
              </w:rPr>
              <w:fldChar w:fldCharType="end"/>
            </w:r>
            <w:bookmarkEnd w:id="3"/>
            <w:r>
              <w:rPr>
                <w:rFonts w:ascii="Times" w:eastAsiaTheme="minorEastAsia" w:hAnsi="Times" w:cs="Times"/>
                <w:b w:val="0"/>
                <w:bCs w:val="0"/>
                <w:lang w:eastAsia="zh-CN"/>
              </w:rPr>
              <w:t xml:space="preserve"> Comparison of CDF for evaluated scenarios</w:t>
            </w:r>
          </w:p>
        </w:tc>
        <w:tc>
          <w:tcPr>
            <w:tcW w:w="5073" w:type="dxa"/>
          </w:tcPr>
          <w:p w14:paraId="15D8B8BF" w14:textId="540BC7FE" w:rsidR="00B4206A" w:rsidRDefault="00230E23" w:rsidP="00CF6CAA">
            <w:pPr>
              <w:spacing w:before="60" w:after="60"/>
              <w:jc w:val="left"/>
              <w:rPr>
                <w:rFonts w:ascii="Times" w:eastAsiaTheme="minorEastAsia" w:hAnsi="Times" w:cs="Times"/>
                <w:sz w:val="24"/>
                <w:szCs w:val="24"/>
                <w:lang w:eastAsia="zh-CN"/>
              </w:rPr>
            </w:pPr>
            <w:r w:rsidRPr="00230E23">
              <w:rPr>
                <w:rFonts w:ascii="Times" w:eastAsiaTheme="minorEastAsia" w:hAnsi="Times" w:cs="Times"/>
                <w:noProof/>
                <w:sz w:val="24"/>
                <w:szCs w:val="24"/>
                <w:lang w:eastAsia="zh-CN"/>
              </w:rPr>
              <w:drawing>
                <wp:inline distT="0" distB="0" distL="0" distR="0" wp14:anchorId="63042D8B" wp14:editId="1541EE96">
                  <wp:extent cx="3314700" cy="2486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33319" cy="2499989"/>
                          </a:xfrm>
                          <a:prstGeom prst="rect">
                            <a:avLst/>
                          </a:prstGeom>
                        </pic:spPr>
                      </pic:pic>
                    </a:graphicData>
                  </a:graphic>
                </wp:inline>
              </w:drawing>
            </w:r>
          </w:p>
          <w:p w14:paraId="0D1ECF8E" w14:textId="2D2388D9" w:rsidR="00230E23" w:rsidRPr="00230E23" w:rsidRDefault="00230E23" w:rsidP="00CF6CAA">
            <w:pPr>
              <w:spacing w:before="60" w:after="60"/>
              <w:jc w:val="left"/>
              <w:rPr>
                <w:rFonts w:ascii="Times" w:eastAsiaTheme="minorEastAsia" w:hAnsi="Times" w:cs="Times"/>
                <w:sz w:val="24"/>
                <w:szCs w:val="24"/>
                <w:lang w:eastAsia="zh-CN"/>
              </w:rPr>
            </w:pPr>
            <w:bookmarkStart w:id="4" w:name="_Ref46901008"/>
            <w:r w:rsidRPr="00230E23">
              <w:rPr>
                <w:rFonts w:ascii="Times" w:eastAsiaTheme="minorEastAsia" w:hAnsi="Times" w:cs="Times"/>
                <w:lang w:eastAsia="zh-CN"/>
              </w:rPr>
              <w:t xml:space="preserve">Fig. </w:t>
            </w:r>
            <w:r w:rsidRPr="00230E23">
              <w:rPr>
                <w:rFonts w:ascii="Times" w:eastAsiaTheme="minorEastAsia" w:hAnsi="Times" w:cs="Times"/>
                <w:lang w:eastAsia="zh-CN"/>
              </w:rPr>
              <w:fldChar w:fldCharType="begin"/>
            </w:r>
            <w:r w:rsidRPr="00230E23">
              <w:rPr>
                <w:rFonts w:ascii="Times" w:eastAsiaTheme="minorEastAsia" w:hAnsi="Times" w:cs="Times"/>
                <w:lang w:eastAsia="zh-CN"/>
              </w:rPr>
              <w:instrText xml:space="preserve"> SEQ Fig. \* ARABIC </w:instrText>
            </w:r>
            <w:r w:rsidRPr="00230E23">
              <w:rPr>
                <w:rFonts w:ascii="Times" w:eastAsiaTheme="minorEastAsia" w:hAnsi="Times" w:cs="Times"/>
                <w:lang w:eastAsia="zh-CN"/>
              </w:rPr>
              <w:fldChar w:fldCharType="separate"/>
            </w:r>
            <w:r>
              <w:rPr>
                <w:rFonts w:ascii="Times" w:eastAsiaTheme="minorEastAsia" w:hAnsi="Times" w:cs="Times"/>
                <w:noProof/>
                <w:lang w:eastAsia="zh-CN"/>
              </w:rPr>
              <w:t>2</w:t>
            </w:r>
            <w:r w:rsidRPr="00230E23">
              <w:rPr>
                <w:rFonts w:ascii="Times" w:eastAsiaTheme="minorEastAsia" w:hAnsi="Times" w:cs="Times"/>
                <w:lang w:eastAsia="zh-CN"/>
              </w:rPr>
              <w:fldChar w:fldCharType="end"/>
            </w:r>
            <w:bookmarkEnd w:id="4"/>
            <w:r w:rsidRPr="00230E23">
              <w:rPr>
                <w:rFonts w:ascii="Times" w:eastAsiaTheme="minorEastAsia" w:hAnsi="Times" w:cs="Times"/>
                <w:lang w:eastAsia="zh-CN"/>
              </w:rPr>
              <w:t xml:space="preserve"> Compari</w:t>
            </w:r>
            <w:r>
              <w:rPr>
                <w:rFonts w:ascii="Times" w:eastAsiaTheme="minorEastAsia" w:hAnsi="Times" w:cs="Times"/>
                <w:lang w:eastAsia="zh-CN"/>
              </w:rPr>
              <w:t>son</w:t>
            </w:r>
            <w:r w:rsidRPr="00230E23">
              <w:rPr>
                <w:rFonts w:ascii="Times" w:eastAsiaTheme="minorEastAsia" w:hAnsi="Times" w:cs="Times"/>
                <w:lang w:eastAsia="zh-CN"/>
              </w:rPr>
              <w:t xml:space="preserve"> of </w:t>
            </w:r>
            <w:r>
              <w:rPr>
                <w:rFonts w:ascii="Times" w:eastAsiaTheme="minorEastAsia" w:hAnsi="Times" w:cs="Times"/>
                <w:lang w:eastAsia="zh-CN"/>
              </w:rPr>
              <w:t>SRS periodicity in</w:t>
            </w:r>
            <w:r w:rsidRPr="00230E23">
              <w:rPr>
                <w:rFonts w:ascii="Times" w:eastAsiaTheme="minorEastAsia" w:hAnsi="Times" w:cs="Times"/>
                <w:lang w:eastAsia="zh-CN"/>
              </w:rPr>
              <w:t xml:space="preserve"> </w:t>
            </w:r>
            <w:r>
              <w:rPr>
                <w:rFonts w:ascii="Times" w:eastAsiaTheme="minorEastAsia" w:hAnsi="Times" w:cs="Times"/>
                <w:lang w:eastAsia="zh-CN"/>
              </w:rPr>
              <w:t>UMa 128x2</w:t>
            </w:r>
          </w:p>
        </w:tc>
      </w:tr>
      <w:tr w:rsidR="006C6901" w14:paraId="2F6F8BD5" w14:textId="77777777" w:rsidTr="006C6901">
        <w:tc>
          <w:tcPr>
            <w:tcW w:w="5087" w:type="dxa"/>
          </w:tcPr>
          <w:p w14:paraId="7D1B8747" w14:textId="182288B6" w:rsidR="00B4206A" w:rsidRDefault="00D01F1C" w:rsidP="00B4206A">
            <w:pPr>
              <w:spacing w:before="60" w:after="60"/>
              <w:rPr>
                <w:rFonts w:ascii="Times" w:eastAsiaTheme="minorEastAsia" w:hAnsi="Times" w:cs="Times"/>
                <w:sz w:val="24"/>
                <w:szCs w:val="24"/>
                <w:lang w:eastAsia="zh-CN"/>
              </w:rPr>
            </w:pPr>
            <w:r w:rsidRPr="00D01F1C">
              <w:rPr>
                <w:rFonts w:ascii="Times" w:eastAsiaTheme="minorEastAsia" w:hAnsi="Times" w:cs="Times"/>
                <w:noProof/>
                <w:sz w:val="24"/>
                <w:szCs w:val="24"/>
                <w:lang w:eastAsia="zh-CN"/>
              </w:rPr>
              <w:drawing>
                <wp:inline distT="0" distB="0" distL="0" distR="0" wp14:anchorId="7FE36AF5" wp14:editId="27DFA31F">
                  <wp:extent cx="3324225" cy="2493169"/>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43029" cy="2507272"/>
                          </a:xfrm>
                          <a:prstGeom prst="rect">
                            <a:avLst/>
                          </a:prstGeom>
                        </pic:spPr>
                      </pic:pic>
                    </a:graphicData>
                  </a:graphic>
                </wp:inline>
              </w:drawing>
            </w:r>
          </w:p>
          <w:p w14:paraId="7D767B73" w14:textId="6B9352C5" w:rsidR="00230E23" w:rsidRDefault="00230E23" w:rsidP="00B4206A">
            <w:pPr>
              <w:spacing w:before="60" w:after="60"/>
              <w:rPr>
                <w:rFonts w:ascii="Times" w:eastAsiaTheme="minorEastAsia" w:hAnsi="Times" w:cs="Times"/>
                <w:sz w:val="24"/>
                <w:szCs w:val="24"/>
                <w:lang w:eastAsia="zh-CN"/>
              </w:rPr>
            </w:pPr>
            <w:r w:rsidRPr="00230E23">
              <w:rPr>
                <w:rFonts w:ascii="Times" w:eastAsiaTheme="minorEastAsia" w:hAnsi="Times" w:cs="Times"/>
                <w:lang w:eastAsia="zh-CN"/>
              </w:rPr>
              <w:t xml:space="preserve">Fig. </w:t>
            </w:r>
            <w:r w:rsidRPr="00230E23">
              <w:rPr>
                <w:rFonts w:ascii="Times" w:eastAsiaTheme="minorEastAsia" w:hAnsi="Times" w:cs="Times"/>
                <w:lang w:eastAsia="zh-CN"/>
              </w:rPr>
              <w:fldChar w:fldCharType="begin"/>
            </w:r>
            <w:r w:rsidRPr="00230E23">
              <w:rPr>
                <w:rFonts w:ascii="Times" w:eastAsiaTheme="minorEastAsia" w:hAnsi="Times" w:cs="Times"/>
                <w:lang w:eastAsia="zh-CN"/>
              </w:rPr>
              <w:instrText xml:space="preserve"> SEQ Fig. \* ARABIC </w:instrText>
            </w:r>
            <w:r w:rsidRPr="00230E23">
              <w:rPr>
                <w:rFonts w:ascii="Times" w:eastAsiaTheme="minorEastAsia" w:hAnsi="Times" w:cs="Times"/>
                <w:lang w:eastAsia="zh-CN"/>
              </w:rPr>
              <w:fldChar w:fldCharType="separate"/>
            </w:r>
            <w:r w:rsidR="00D01F1C">
              <w:rPr>
                <w:rFonts w:ascii="Times" w:eastAsiaTheme="minorEastAsia" w:hAnsi="Times" w:cs="Times"/>
                <w:noProof/>
                <w:lang w:eastAsia="zh-CN"/>
              </w:rPr>
              <w:t>3</w:t>
            </w:r>
            <w:r w:rsidRPr="00230E23">
              <w:rPr>
                <w:rFonts w:ascii="Times" w:eastAsiaTheme="minorEastAsia" w:hAnsi="Times" w:cs="Times"/>
                <w:lang w:eastAsia="zh-CN"/>
              </w:rPr>
              <w:fldChar w:fldCharType="end"/>
            </w:r>
            <w:r w:rsidRPr="00230E23">
              <w:rPr>
                <w:rFonts w:ascii="Times" w:eastAsiaTheme="minorEastAsia" w:hAnsi="Times" w:cs="Times"/>
                <w:lang w:eastAsia="zh-CN"/>
              </w:rPr>
              <w:t xml:space="preserve"> Compari</w:t>
            </w:r>
            <w:r>
              <w:rPr>
                <w:rFonts w:ascii="Times" w:eastAsiaTheme="minorEastAsia" w:hAnsi="Times" w:cs="Times"/>
                <w:lang w:eastAsia="zh-CN"/>
              </w:rPr>
              <w:t>son</w:t>
            </w:r>
            <w:r w:rsidRPr="00230E23">
              <w:rPr>
                <w:rFonts w:ascii="Times" w:eastAsiaTheme="minorEastAsia" w:hAnsi="Times" w:cs="Times"/>
                <w:lang w:eastAsia="zh-CN"/>
              </w:rPr>
              <w:t xml:space="preserve"> of </w:t>
            </w:r>
            <w:r>
              <w:rPr>
                <w:rFonts w:ascii="Times" w:eastAsiaTheme="minorEastAsia" w:hAnsi="Times" w:cs="Times"/>
                <w:lang w:eastAsia="zh-CN"/>
              </w:rPr>
              <w:t>SRS periodicity in</w:t>
            </w:r>
            <w:r w:rsidRPr="00230E23">
              <w:rPr>
                <w:rFonts w:ascii="Times" w:eastAsiaTheme="minorEastAsia" w:hAnsi="Times" w:cs="Times"/>
                <w:lang w:eastAsia="zh-CN"/>
              </w:rPr>
              <w:t xml:space="preserve"> </w:t>
            </w:r>
            <w:r>
              <w:rPr>
                <w:rFonts w:ascii="Times" w:eastAsiaTheme="minorEastAsia" w:hAnsi="Times" w:cs="Times"/>
                <w:lang w:eastAsia="zh-CN"/>
              </w:rPr>
              <w:t>UMa 32x2</w:t>
            </w:r>
          </w:p>
        </w:tc>
        <w:tc>
          <w:tcPr>
            <w:tcW w:w="5073" w:type="dxa"/>
          </w:tcPr>
          <w:p w14:paraId="5A4B2D02" w14:textId="22F8DD13" w:rsidR="00B4206A" w:rsidRDefault="00230E23" w:rsidP="00B4206A">
            <w:pPr>
              <w:spacing w:before="60" w:after="60"/>
              <w:rPr>
                <w:rFonts w:ascii="Times" w:eastAsiaTheme="minorEastAsia" w:hAnsi="Times" w:cs="Times"/>
                <w:sz w:val="24"/>
                <w:szCs w:val="24"/>
                <w:lang w:eastAsia="zh-CN"/>
              </w:rPr>
            </w:pPr>
            <w:r w:rsidRPr="00230E23">
              <w:rPr>
                <w:rFonts w:ascii="Times" w:eastAsiaTheme="minorEastAsia" w:hAnsi="Times" w:cs="Times"/>
                <w:noProof/>
                <w:sz w:val="24"/>
                <w:szCs w:val="24"/>
                <w:lang w:eastAsia="zh-CN"/>
              </w:rPr>
              <w:drawing>
                <wp:inline distT="0" distB="0" distL="0" distR="0" wp14:anchorId="4045D946" wp14:editId="4A5AB713">
                  <wp:extent cx="3295650" cy="247173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32757" cy="2499569"/>
                          </a:xfrm>
                          <a:prstGeom prst="rect">
                            <a:avLst/>
                          </a:prstGeom>
                        </pic:spPr>
                      </pic:pic>
                    </a:graphicData>
                  </a:graphic>
                </wp:inline>
              </w:drawing>
            </w:r>
          </w:p>
          <w:p w14:paraId="456ADB65" w14:textId="5010E915" w:rsidR="00230E23" w:rsidRDefault="00230E23" w:rsidP="00B4206A">
            <w:pPr>
              <w:spacing w:before="60" w:after="60"/>
              <w:rPr>
                <w:rFonts w:ascii="Times" w:eastAsiaTheme="minorEastAsia" w:hAnsi="Times" w:cs="Times"/>
                <w:sz w:val="24"/>
                <w:szCs w:val="24"/>
                <w:lang w:eastAsia="zh-CN"/>
              </w:rPr>
            </w:pPr>
            <w:r w:rsidRPr="00230E23">
              <w:rPr>
                <w:rFonts w:ascii="Times" w:eastAsiaTheme="minorEastAsia" w:hAnsi="Times" w:cs="Times"/>
                <w:lang w:eastAsia="zh-CN"/>
              </w:rPr>
              <w:t xml:space="preserve">Fig. </w:t>
            </w:r>
            <w:r w:rsidRPr="00230E23">
              <w:rPr>
                <w:rFonts w:ascii="Times" w:eastAsiaTheme="minorEastAsia" w:hAnsi="Times" w:cs="Times"/>
                <w:lang w:eastAsia="zh-CN"/>
              </w:rPr>
              <w:fldChar w:fldCharType="begin"/>
            </w:r>
            <w:r w:rsidRPr="00230E23">
              <w:rPr>
                <w:rFonts w:ascii="Times" w:eastAsiaTheme="minorEastAsia" w:hAnsi="Times" w:cs="Times"/>
                <w:lang w:eastAsia="zh-CN"/>
              </w:rPr>
              <w:instrText xml:space="preserve"> SEQ Fig. \* ARABIC </w:instrText>
            </w:r>
            <w:r w:rsidRPr="00230E23">
              <w:rPr>
                <w:rFonts w:ascii="Times" w:eastAsiaTheme="minorEastAsia" w:hAnsi="Times" w:cs="Times"/>
                <w:lang w:eastAsia="zh-CN"/>
              </w:rPr>
              <w:fldChar w:fldCharType="separate"/>
            </w:r>
            <w:r w:rsidR="00D01F1C">
              <w:rPr>
                <w:rFonts w:ascii="Times" w:eastAsiaTheme="minorEastAsia" w:hAnsi="Times" w:cs="Times"/>
                <w:noProof/>
                <w:lang w:eastAsia="zh-CN"/>
              </w:rPr>
              <w:t>4</w:t>
            </w:r>
            <w:r w:rsidRPr="00230E23">
              <w:rPr>
                <w:rFonts w:ascii="Times" w:eastAsiaTheme="minorEastAsia" w:hAnsi="Times" w:cs="Times"/>
                <w:lang w:eastAsia="zh-CN"/>
              </w:rPr>
              <w:fldChar w:fldCharType="end"/>
            </w:r>
            <w:r w:rsidRPr="00230E23">
              <w:rPr>
                <w:rFonts w:ascii="Times" w:eastAsiaTheme="minorEastAsia" w:hAnsi="Times" w:cs="Times"/>
                <w:lang w:eastAsia="zh-CN"/>
              </w:rPr>
              <w:t xml:space="preserve"> Compari</w:t>
            </w:r>
            <w:r>
              <w:rPr>
                <w:rFonts w:ascii="Times" w:eastAsiaTheme="minorEastAsia" w:hAnsi="Times" w:cs="Times"/>
                <w:lang w:eastAsia="zh-CN"/>
              </w:rPr>
              <w:t>son</w:t>
            </w:r>
            <w:r w:rsidRPr="00230E23">
              <w:rPr>
                <w:rFonts w:ascii="Times" w:eastAsiaTheme="minorEastAsia" w:hAnsi="Times" w:cs="Times"/>
                <w:lang w:eastAsia="zh-CN"/>
              </w:rPr>
              <w:t xml:space="preserve"> of </w:t>
            </w:r>
            <w:r>
              <w:rPr>
                <w:rFonts w:ascii="Times" w:eastAsiaTheme="minorEastAsia" w:hAnsi="Times" w:cs="Times"/>
                <w:lang w:eastAsia="zh-CN"/>
              </w:rPr>
              <w:t>SRS periodicity in</w:t>
            </w:r>
            <w:r w:rsidRPr="00230E23">
              <w:rPr>
                <w:rFonts w:ascii="Times" w:eastAsiaTheme="minorEastAsia" w:hAnsi="Times" w:cs="Times"/>
                <w:lang w:eastAsia="zh-CN"/>
              </w:rPr>
              <w:t xml:space="preserve"> </w:t>
            </w:r>
            <w:r>
              <w:rPr>
                <w:rFonts w:ascii="Times" w:eastAsiaTheme="minorEastAsia" w:hAnsi="Times" w:cs="Times"/>
                <w:lang w:eastAsia="zh-CN"/>
              </w:rPr>
              <w:t>UMa 16x2</w:t>
            </w:r>
          </w:p>
        </w:tc>
      </w:tr>
      <w:tr w:rsidR="006C6901" w14:paraId="56A67611" w14:textId="77777777" w:rsidTr="006C6901">
        <w:tc>
          <w:tcPr>
            <w:tcW w:w="5087" w:type="dxa"/>
          </w:tcPr>
          <w:p w14:paraId="26882F53" w14:textId="5ECE539B" w:rsidR="00B4206A" w:rsidRDefault="006C6901" w:rsidP="00B4206A">
            <w:pPr>
              <w:spacing w:before="60" w:after="60"/>
              <w:rPr>
                <w:rFonts w:ascii="Times" w:eastAsiaTheme="minorEastAsia" w:hAnsi="Times" w:cs="Times"/>
                <w:sz w:val="24"/>
                <w:szCs w:val="24"/>
                <w:lang w:eastAsia="zh-CN"/>
              </w:rPr>
            </w:pPr>
            <w:r w:rsidRPr="007D5F37">
              <w:rPr>
                <w:rFonts w:ascii="Times" w:eastAsiaTheme="minorEastAsia" w:hAnsi="Times" w:cs="Times"/>
                <w:noProof/>
                <w:sz w:val="24"/>
                <w:szCs w:val="24"/>
                <w:lang w:eastAsia="zh-CN"/>
              </w:rPr>
              <w:drawing>
                <wp:inline distT="0" distB="0" distL="0" distR="0" wp14:anchorId="2C6A5BAB" wp14:editId="074B7A5A">
                  <wp:extent cx="3285490" cy="246411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03426" cy="2477570"/>
                          </a:xfrm>
                          <a:prstGeom prst="rect">
                            <a:avLst/>
                          </a:prstGeom>
                        </pic:spPr>
                      </pic:pic>
                    </a:graphicData>
                  </a:graphic>
                </wp:inline>
              </w:drawing>
            </w:r>
          </w:p>
          <w:p w14:paraId="6554318F" w14:textId="00E7CA34" w:rsidR="006C6901" w:rsidRDefault="006C6901" w:rsidP="00B4206A">
            <w:pPr>
              <w:spacing w:before="60" w:after="60"/>
              <w:rPr>
                <w:rFonts w:ascii="Times" w:eastAsiaTheme="minorEastAsia" w:hAnsi="Times" w:cs="Times"/>
                <w:sz w:val="24"/>
                <w:szCs w:val="24"/>
                <w:lang w:eastAsia="zh-CN"/>
              </w:rPr>
            </w:pPr>
            <w:bookmarkStart w:id="5" w:name="_Ref46902774"/>
            <w:r w:rsidRPr="00230E23">
              <w:rPr>
                <w:rFonts w:ascii="Times" w:eastAsiaTheme="minorEastAsia" w:hAnsi="Times" w:cs="Times"/>
                <w:lang w:eastAsia="zh-CN"/>
              </w:rPr>
              <w:t xml:space="preserve">Fig. </w:t>
            </w:r>
            <w:r w:rsidRPr="00230E23">
              <w:rPr>
                <w:rFonts w:ascii="Times" w:eastAsiaTheme="minorEastAsia" w:hAnsi="Times" w:cs="Times"/>
                <w:lang w:eastAsia="zh-CN"/>
              </w:rPr>
              <w:fldChar w:fldCharType="begin"/>
            </w:r>
            <w:r w:rsidRPr="00230E23">
              <w:rPr>
                <w:rFonts w:ascii="Times" w:eastAsiaTheme="minorEastAsia" w:hAnsi="Times" w:cs="Times"/>
                <w:lang w:eastAsia="zh-CN"/>
              </w:rPr>
              <w:instrText xml:space="preserve"> SEQ Fig. \* ARABIC </w:instrText>
            </w:r>
            <w:r w:rsidRPr="00230E23">
              <w:rPr>
                <w:rFonts w:ascii="Times" w:eastAsiaTheme="minorEastAsia" w:hAnsi="Times" w:cs="Times"/>
                <w:lang w:eastAsia="zh-CN"/>
              </w:rPr>
              <w:fldChar w:fldCharType="separate"/>
            </w:r>
            <w:r>
              <w:rPr>
                <w:rFonts w:ascii="Times" w:eastAsiaTheme="minorEastAsia" w:hAnsi="Times" w:cs="Times"/>
                <w:noProof/>
                <w:lang w:eastAsia="zh-CN"/>
              </w:rPr>
              <w:t>5</w:t>
            </w:r>
            <w:r w:rsidRPr="00230E23">
              <w:rPr>
                <w:rFonts w:ascii="Times" w:eastAsiaTheme="minorEastAsia" w:hAnsi="Times" w:cs="Times"/>
                <w:lang w:eastAsia="zh-CN"/>
              </w:rPr>
              <w:fldChar w:fldCharType="end"/>
            </w:r>
            <w:bookmarkEnd w:id="5"/>
            <w:r w:rsidRPr="00230E23">
              <w:rPr>
                <w:rFonts w:ascii="Times" w:eastAsiaTheme="minorEastAsia" w:hAnsi="Times" w:cs="Times"/>
                <w:lang w:eastAsia="zh-CN"/>
              </w:rPr>
              <w:t xml:space="preserve"> Compari</w:t>
            </w:r>
            <w:r>
              <w:rPr>
                <w:rFonts w:ascii="Times" w:eastAsiaTheme="minorEastAsia" w:hAnsi="Times" w:cs="Times"/>
                <w:lang w:eastAsia="zh-CN"/>
              </w:rPr>
              <w:t>son</w:t>
            </w:r>
            <w:r w:rsidRPr="00230E23">
              <w:rPr>
                <w:rFonts w:ascii="Times" w:eastAsiaTheme="minorEastAsia" w:hAnsi="Times" w:cs="Times"/>
                <w:lang w:eastAsia="zh-CN"/>
              </w:rPr>
              <w:t xml:space="preserve"> of </w:t>
            </w:r>
            <w:r>
              <w:rPr>
                <w:rFonts w:ascii="Times" w:eastAsiaTheme="minorEastAsia" w:hAnsi="Times" w:cs="Times"/>
                <w:lang w:eastAsia="zh-CN"/>
              </w:rPr>
              <w:t>SRS periodicity in</w:t>
            </w:r>
            <w:r w:rsidRPr="00230E23">
              <w:rPr>
                <w:rFonts w:ascii="Times" w:eastAsiaTheme="minorEastAsia" w:hAnsi="Times" w:cs="Times"/>
                <w:lang w:eastAsia="zh-CN"/>
              </w:rPr>
              <w:t xml:space="preserve"> </w:t>
            </w:r>
            <w:r>
              <w:rPr>
                <w:rFonts w:ascii="Times" w:eastAsiaTheme="minorEastAsia" w:hAnsi="Times" w:cs="Times"/>
                <w:lang w:eastAsia="zh-CN"/>
              </w:rPr>
              <w:t>UMi 32x2</w:t>
            </w:r>
          </w:p>
        </w:tc>
        <w:tc>
          <w:tcPr>
            <w:tcW w:w="5073" w:type="dxa"/>
          </w:tcPr>
          <w:p w14:paraId="186E1AC8" w14:textId="03B74A53" w:rsidR="00B4206A" w:rsidRDefault="006C6901" w:rsidP="00B4206A">
            <w:pPr>
              <w:spacing w:before="60" w:after="60"/>
              <w:rPr>
                <w:rFonts w:ascii="Times" w:eastAsiaTheme="minorEastAsia" w:hAnsi="Times" w:cs="Times"/>
                <w:sz w:val="24"/>
                <w:szCs w:val="24"/>
                <w:lang w:eastAsia="zh-CN"/>
              </w:rPr>
            </w:pPr>
            <w:r w:rsidRPr="006C6901">
              <w:rPr>
                <w:rFonts w:ascii="Times" w:eastAsiaTheme="minorEastAsia" w:hAnsi="Times" w:cs="Times"/>
                <w:noProof/>
                <w:sz w:val="24"/>
                <w:szCs w:val="24"/>
                <w:lang w:eastAsia="zh-CN"/>
              </w:rPr>
              <w:drawing>
                <wp:inline distT="0" distB="0" distL="0" distR="0" wp14:anchorId="29AAF260" wp14:editId="2BCBAB48">
                  <wp:extent cx="3267286" cy="2450465"/>
                  <wp:effectExtent l="0" t="0" r="952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95474" cy="2471606"/>
                          </a:xfrm>
                          <a:prstGeom prst="rect">
                            <a:avLst/>
                          </a:prstGeom>
                        </pic:spPr>
                      </pic:pic>
                    </a:graphicData>
                  </a:graphic>
                </wp:inline>
              </w:drawing>
            </w:r>
          </w:p>
          <w:p w14:paraId="69FE2A37" w14:textId="6B494625" w:rsidR="007D5F37" w:rsidRDefault="007D5F37" w:rsidP="00B4206A">
            <w:pPr>
              <w:spacing w:before="60" w:after="60"/>
              <w:rPr>
                <w:rFonts w:ascii="Times" w:eastAsiaTheme="minorEastAsia" w:hAnsi="Times" w:cs="Times"/>
                <w:sz w:val="24"/>
                <w:szCs w:val="24"/>
                <w:lang w:eastAsia="zh-CN"/>
              </w:rPr>
            </w:pPr>
            <w:r w:rsidRPr="00230E23">
              <w:rPr>
                <w:rFonts w:ascii="Times" w:eastAsiaTheme="minorEastAsia" w:hAnsi="Times" w:cs="Times"/>
                <w:lang w:eastAsia="zh-CN"/>
              </w:rPr>
              <w:t xml:space="preserve">Fig. </w:t>
            </w:r>
            <w:r w:rsidRPr="00230E23">
              <w:rPr>
                <w:rFonts w:ascii="Times" w:eastAsiaTheme="minorEastAsia" w:hAnsi="Times" w:cs="Times"/>
                <w:lang w:eastAsia="zh-CN"/>
              </w:rPr>
              <w:fldChar w:fldCharType="begin"/>
            </w:r>
            <w:r w:rsidRPr="00230E23">
              <w:rPr>
                <w:rFonts w:ascii="Times" w:eastAsiaTheme="minorEastAsia" w:hAnsi="Times" w:cs="Times"/>
                <w:lang w:eastAsia="zh-CN"/>
              </w:rPr>
              <w:instrText xml:space="preserve"> SEQ Fig. \* ARABIC </w:instrText>
            </w:r>
            <w:r w:rsidRPr="00230E23">
              <w:rPr>
                <w:rFonts w:ascii="Times" w:eastAsiaTheme="minorEastAsia" w:hAnsi="Times" w:cs="Times"/>
                <w:lang w:eastAsia="zh-CN"/>
              </w:rPr>
              <w:fldChar w:fldCharType="separate"/>
            </w:r>
            <w:r w:rsidR="006C6901">
              <w:rPr>
                <w:rFonts w:ascii="Times" w:eastAsiaTheme="minorEastAsia" w:hAnsi="Times" w:cs="Times"/>
                <w:noProof/>
                <w:lang w:eastAsia="zh-CN"/>
              </w:rPr>
              <w:t>6</w:t>
            </w:r>
            <w:r w:rsidRPr="00230E23">
              <w:rPr>
                <w:rFonts w:ascii="Times" w:eastAsiaTheme="minorEastAsia" w:hAnsi="Times" w:cs="Times"/>
                <w:lang w:eastAsia="zh-CN"/>
              </w:rPr>
              <w:fldChar w:fldCharType="end"/>
            </w:r>
            <w:r w:rsidRPr="00230E23">
              <w:rPr>
                <w:rFonts w:ascii="Times" w:eastAsiaTheme="minorEastAsia" w:hAnsi="Times" w:cs="Times"/>
                <w:lang w:eastAsia="zh-CN"/>
              </w:rPr>
              <w:t xml:space="preserve"> Compari</w:t>
            </w:r>
            <w:r>
              <w:rPr>
                <w:rFonts w:ascii="Times" w:eastAsiaTheme="minorEastAsia" w:hAnsi="Times" w:cs="Times"/>
                <w:lang w:eastAsia="zh-CN"/>
              </w:rPr>
              <w:t>son</w:t>
            </w:r>
            <w:r w:rsidRPr="00230E23">
              <w:rPr>
                <w:rFonts w:ascii="Times" w:eastAsiaTheme="minorEastAsia" w:hAnsi="Times" w:cs="Times"/>
                <w:lang w:eastAsia="zh-CN"/>
              </w:rPr>
              <w:t xml:space="preserve"> of </w:t>
            </w:r>
            <w:r>
              <w:rPr>
                <w:rFonts w:ascii="Times" w:eastAsiaTheme="minorEastAsia" w:hAnsi="Times" w:cs="Times"/>
                <w:lang w:eastAsia="zh-CN"/>
              </w:rPr>
              <w:t>SRS periodicity in</w:t>
            </w:r>
            <w:r w:rsidRPr="00230E23">
              <w:rPr>
                <w:rFonts w:ascii="Times" w:eastAsiaTheme="minorEastAsia" w:hAnsi="Times" w:cs="Times"/>
                <w:lang w:eastAsia="zh-CN"/>
              </w:rPr>
              <w:t xml:space="preserve"> </w:t>
            </w:r>
            <w:r>
              <w:rPr>
                <w:rFonts w:ascii="Times" w:eastAsiaTheme="minorEastAsia" w:hAnsi="Times" w:cs="Times"/>
                <w:lang w:eastAsia="zh-CN"/>
              </w:rPr>
              <w:t>UM</w:t>
            </w:r>
            <w:r w:rsidR="006C6901">
              <w:rPr>
                <w:rFonts w:ascii="Times" w:eastAsiaTheme="minorEastAsia" w:hAnsi="Times" w:cs="Times"/>
                <w:lang w:eastAsia="zh-CN"/>
              </w:rPr>
              <w:t>i</w:t>
            </w:r>
            <w:r>
              <w:rPr>
                <w:rFonts w:ascii="Times" w:eastAsiaTheme="minorEastAsia" w:hAnsi="Times" w:cs="Times"/>
                <w:lang w:eastAsia="zh-CN"/>
              </w:rPr>
              <w:t xml:space="preserve"> 16x2</w:t>
            </w:r>
          </w:p>
        </w:tc>
      </w:tr>
    </w:tbl>
    <w:p w14:paraId="4EAB9447" w14:textId="77777777" w:rsidR="00C4142E" w:rsidRPr="00E913CF" w:rsidRDefault="00C4142E" w:rsidP="00E913C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lastRenderedPageBreak/>
        <w:t>Conclusions</w:t>
      </w:r>
    </w:p>
    <w:p w14:paraId="276459C3" w14:textId="7451C146" w:rsidR="00C4142E" w:rsidRPr="00D77204" w:rsidRDefault="00A66C9D" w:rsidP="00E913CF">
      <w:pPr>
        <w:pStyle w:val="BodyText"/>
        <w:spacing w:after="0"/>
        <w:rPr>
          <w:rFonts w:eastAsiaTheme="minorEastAsia" w:cs="Times"/>
          <w:sz w:val="24"/>
          <w:lang w:eastAsia="zh-CN"/>
        </w:rPr>
      </w:pPr>
      <w:r w:rsidRPr="00D77204">
        <w:rPr>
          <w:rFonts w:eastAsiaTheme="minorEastAsia" w:cs="Times"/>
          <w:sz w:val="24"/>
          <w:lang w:eastAsia="zh-CN"/>
        </w:rPr>
        <w:t>T</w:t>
      </w:r>
      <w:r w:rsidR="00C4142E" w:rsidRPr="00D77204">
        <w:rPr>
          <w:rFonts w:eastAsiaTheme="minorEastAsia" w:cs="Times"/>
          <w:sz w:val="24"/>
          <w:lang w:eastAsia="zh-CN"/>
        </w:rPr>
        <w:t>his contribution discussed potential enhancement</w:t>
      </w:r>
      <w:r w:rsidR="00B944E3">
        <w:rPr>
          <w:rFonts w:eastAsiaTheme="minorEastAsia" w:cs="Times"/>
          <w:sz w:val="24"/>
          <w:lang w:eastAsia="zh-CN"/>
        </w:rPr>
        <w:t>s</w:t>
      </w:r>
      <w:r w:rsidR="00C4142E" w:rsidRPr="00D77204">
        <w:rPr>
          <w:rFonts w:eastAsiaTheme="minorEastAsia" w:cs="Times"/>
          <w:sz w:val="24"/>
          <w:lang w:eastAsia="zh-CN"/>
        </w:rPr>
        <w:t xml:space="preserve"> </w:t>
      </w:r>
      <w:r w:rsidR="000E63A0" w:rsidRPr="00D77204">
        <w:rPr>
          <w:rFonts w:eastAsiaTheme="minorEastAsia" w:cs="Times"/>
          <w:sz w:val="24"/>
          <w:lang w:eastAsia="zh-CN"/>
        </w:rPr>
        <w:t xml:space="preserve">for </w:t>
      </w:r>
      <w:r w:rsidR="007B1150" w:rsidRPr="00D77204">
        <w:rPr>
          <w:rFonts w:eastAsiaTheme="minorEastAsia" w:cs="Times"/>
          <w:sz w:val="24"/>
          <w:lang w:eastAsia="zh-CN"/>
        </w:rPr>
        <w:t>port selection codebook</w:t>
      </w:r>
      <w:r w:rsidR="000E63A0" w:rsidRPr="00D77204">
        <w:rPr>
          <w:rFonts w:eastAsiaTheme="minorEastAsia" w:cs="Times"/>
          <w:sz w:val="24"/>
          <w:lang w:eastAsia="zh-CN"/>
        </w:rPr>
        <w:t>. Based on the presented discussion, we make the following observations and proposals,</w:t>
      </w:r>
    </w:p>
    <w:p w14:paraId="76F8A29C" w14:textId="77777777" w:rsidR="00A66C9D" w:rsidRPr="00D77204" w:rsidRDefault="00A66C9D" w:rsidP="00E913CF">
      <w:pPr>
        <w:spacing w:after="0"/>
        <w:contextualSpacing/>
        <w:jc w:val="both"/>
        <w:rPr>
          <w:rFonts w:ascii="Times" w:hAnsi="Times" w:cs="Times"/>
          <w:b/>
          <w:i/>
          <w:sz w:val="24"/>
          <w:szCs w:val="22"/>
        </w:rPr>
      </w:pPr>
    </w:p>
    <w:p w14:paraId="7F5BF7F2" w14:textId="77777777" w:rsidR="00617908" w:rsidRPr="00E31779" w:rsidRDefault="00617908" w:rsidP="00617908">
      <w:pPr>
        <w:spacing w:after="0"/>
        <w:contextualSpacing/>
        <w:jc w:val="both"/>
        <w:rPr>
          <w:rFonts w:ascii="Times" w:hAnsi="Times" w:cs="Times"/>
          <w:i/>
          <w:sz w:val="22"/>
        </w:rPr>
      </w:pPr>
      <w:r w:rsidRPr="00E31779">
        <w:rPr>
          <w:rFonts w:ascii="Times" w:hAnsi="Times" w:cs="Times"/>
          <w:b/>
          <w:i/>
          <w:sz w:val="22"/>
        </w:rPr>
        <w:t xml:space="preserve">Observation </w:t>
      </w:r>
      <w:r>
        <w:rPr>
          <w:rFonts w:ascii="Times" w:hAnsi="Times" w:cs="Times"/>
          <w:b/>
          <w:i/>
          <w:sz w:val="22"/>
        </w:rPr>
        <w:t>1</w:t>
      </w:r>
      <w:r w:rsidRPr="00E31779">
        <w:rPr>
          <w:rFonts w:ascii="Times" w:hAnsi="Times" w:cs="Times"/>
          <w:b/>
          <w:i/>
          <w:sz w:val="22"/>
        </w:rPr>
        <w:t>:</w:t>
      </w:r>
      <w:r w:rsidRPr="00E31779">
        <w:rPr>
          <w:rFonts w:ascii="Times" w:hAnsi="Times" w:cs="Times"/>
          <w:i/>
          <w:sz w:val="22"/>
        </w:rPr>
        <w:t xml:space="preserve"> Increasing the </w:t>
      </w:r>
      <w:r>
        <w:rPr>
          <w:rFonts w:ascii="Times" w:hAnsi="Times" w:cs="Times"/>
          <w:i/>
          <w:sz w:val="22"/>
        </w:rPr>
        <w:t>dimension</w:t>
      </w:r>
      <w:r w:rsidRPr="00E31779">
        <w:rPr>
          <w:rFonts w:ascii="Times" w:hAnsi="Times" w:cs="Times"/>
          <w:i/>
          <w:sz w:val="22"/>
        </w:rPr>
        <w:t xml:space="preserve"> of antenna </w:t>
      </w:r>
      <w:r>
        <w:rPr>
          <w:rFonts w:ascii="Times" w:hAnsi="Times" w:cs="Times"/>
          <w:i/>
          <w:sz w:val="22"/>
        </w:rPr>
        <w:t>configuration results in a</w:t>
      </w:r>
      <w:r w:rsidRPr="00E31779">
        <w:rPr>
          <w:rFonts w:ascii="Times" w:hAnsi="Times" w:cs="Times"/>
          <w:i/>
          <w:sz w:val="22"/>
        </w:rPr>
        <w:t xml:space="preserve"> decrease</w:t>
      </w:r>
      <w:r>
        <w:rPr>
          <w:rFonts w:ascii="Times" w:hAnsi="Times" w:cs="Times"/>
          <w:i/>
          <w:sz w:val="22"/>
        </w:rPr>
        <w:t xml:space="preserve"> in </w:t>
      </w:r>
      <w:r w:rsidRPr="00E31779">
        <w:rPr>
          <w:rFonts w:ascii="Times" w:hAnsi="Times" w:cs="Times"/>
          <w:i/>
          <w:sz w:val="22"/>
        </w:rPr>
        <w:t xml:space="preserve">the correlation between </w:t>
      </w:r>
      <w:r>
        <w:rPr>
          <w:rFonts w:ascii="Times" w:hAnsi="Times" w:cs="Times"/>
          <w:i/>
          <w:sz w:val="22"/>
        </w:rPr>
        <w:t xml:space="preserve">the </w:t>
      </w:r>
      <w:r w:rsidRPr="00E31779">
        <w:rPr>
          <w:rFonts w:ascii="Times" w:hAnsi="Times" w:cs="Times"/>
          <w:i/>
          <w:sz w:val="22"/>
        </w:rPr>
        <w:t>UL and DL channels.</w:t>
      </w:r>
    </w:p>
    <w:p w14:paraId="06440617" w14:textId="77777777" w:rsidR="00617908" w:rsidRPr="00E31779" w:rsidRDefault="00617908" w:rsidP="00617908">
      <w:pPr>
        <w:spacing w:after="0"/>
        <w:contextualSpacing/>
        <w:jc w:val="both"/>
        <w:rPr>
          <w:rFonts w:ascii="Times" w:hAnsi="Times" w:cs="Times"/>
          <w:i/>
          <w:sz w:val="22"/>
        </w:rPr>
      </w:pPr>
    </w:p>
    <w:p w14:paraId="7AAA478A" w14:textId="77777777" w:rsidR="00617908" w:rsidRPr="00E31779" w:rsidRDefault="00617908" w:rsidP="00617908">
      <w:pPr>
        <w:spacing w:after="0"/>
        <w:contextualSpacing/>
        <w:jc w:val="both"/>
        <w:rPr>
          <w:rFonts w:ascii="Times" w:hAnsi="Times" w:cs="Times"/>
          <w:b/>
          <w:i/>
          <w:sz w:val="22"/>
        </w:rPr>
      </w:pPr>
      <w:r w:rsidRPr="00E31779">
        <w:rPr>
          <w:rFonts w:ascii="Times" w:hAnsi="Times" w:cs="Times"/>
          <w:b/>
          <w:i/>
          <w:sz w:val="22"/>
        </w:rPr>
        <w:t xml:space="preserve">Observation </w:t>
      </w:r>
      <w:r>
        <w:rPr>
          <w:rFonts w:ascii="Times" w:hAnsi="Times" w:cs="Times"/>
          <w:b/>
          <w:i/>
          <w:sz w:val="22"/>
        </w:rPr>
        <w:t>2</w:t>
      </w:r>
      <w:r w:rsidRPr="00E31779">
        <w:rPr>
          <w:rFonts w:ascii="Times" w:hAnsi="Times" w:cs="Times"/>
          <w:b/>
          <w:i/>
          <w:sz w:val="22"/>
        </w:rPr>
        <w:t xml:space="preserve">: </w:t>
      </w:r>
      <w:r w:rsidRPr="00E31779">
        <w:rPr>
          <w:rFonts w:ascii="Times" w:hAnsi="Times" w:cs="Times"/>
          <w:bCs/>
          <w:i/>
          <w:sz w:val="22"/>
        </w:rPr>
        <w:t>Increasing the SRS</w:t>
      </w:r>
      <w:r>
        <w:rPr>
          <w:rFonts w:ascii="Times" w:hAnsi="Times" w:cs="Times"/>
          <w:bCs/>
          <w:i/>
          <w:sz w:val="22"/>
        </w:rPr>
        <w:t xml:space="preserve"> transmission interval</w:t>
      </w:r>
      <w:r w:rsidRPr="00E31779">
        <w:rPr>
          <w:rFonts w:ascii="Times" w:hAnsi="Times" w:cs="Times"/>
          <w:bCs/>
          <w:i/>
          <w:sz w:val="22"/>
        </w:rPr>
        <w:t xml:space="preserve"> has a slight impact on the correlation</w:t>
      </w:r>
      <w:r w:rsidRPr="00E31779">
        <w:rPr>
          <w:rFonts w:ascii="Times" w:hAnsi="Times" w:cs="Times"/>
          <w:i/>
          <w:sz w:val="22"/>
        </w:rPr>
        <w:t xml:space="preserve"> between UL and DL channels.</w:t>
      </w:r>
    </w:p>
    <w:p w14:paraId="71877942" w14:textId="77777777" w:rsidR="00617908" w:rsidRPr="00E31779" w:rsidRDefault="00617908" w:rsidP="00617908">
      <w:pPr>
        <w:spacing w:after="0"/>
        <w:contextualSpacing/>
        <w:jc w:val="both"/>
        <w:rPr>
          <w:rFonts w:ascii="Times" w:hAnsi="Times" w:cs="Times"/>
          <w:b/>
          <w:i/>
          <w:sz w:val="22"/>
        </w:rPr>
      </w:pPr>
    </w:p>
    <w:p w14:paraId="4584B623" w14:textId="525275E5" w:rsidR="00617908" w:rsidRDefault="00617908" w:rsidP="000E63A0">
      <w:pPr>
        <w:spacing w:after="0"/>
        <w:contextualSpacing/>
        <w:jc w:val="both"/>
        <w:rPr>
          <w:rFonts w:ascii="Times" w:hAnsi="Times" w:cs="Times"/>
          <w:bCs/>
          <w:i/>
          <w:sz w:val="22"/>
        </w:rPr>
      </w:pPr>
      <w:r w:rsidRPr="00E31779">
        <w:rPr>
          <w:rFonts w:ascii="Times" w:hAnsi="Times" w:cs="Times"/>
          <w:b/>
          <w:i/>
          <w:sz w:val="22"/>
        </w:rPr>
        <w:t xml:space="preserve">Observation </w:t>
      </w:r>
      <w:r>
        <w:rPr>
          <w:rFonts w:ascii="Times" w:hAnsi="Times" w:cs="Times"/>
          <w:b/>
          <w:i/>
          <w:sz w:val="22"/>
        </w:rPr>
        <w:t>3</w:t>
      </w:r>
      <w:r w:rsidRPr="00E31779">
        <w:rPr>
          <w:rFonts w:ascii="Times" w:hAnsi="Times" w:cs="Times"/>
          <w:b/>
          <w:i/>
          <w:sz w:val="22"/>
        </w:rPr>
        <w:t xml:space="preserve">: </w:t>
      </w:r>
      <w:r w:rsidRPr="00E31779">
        <w:rPr>
          <w:rFonts w:ascii="Times" w:hAnsi="Times" w:cs="Times"/>
          <w:bCs/>
          <w:i/>
          <w:sz w:val="22"/>
        </w:rPr>
        <w:t>UMa channels show stronger correlation between UL and DL channels than UMi channels with the same antenna configuration.</w:t>
      </w:r>
    </w:p>
    <w:p w14:paraId="7BC9E0C0" w14:textId="77777777" w:rsidR="00617908" w:rsidRDefault="00617908" w:rsidP="000E63A0">
      <w:pPr>
        <w:spacing w:after="0"/>
        <w:contextualSpacing/>
        <w:jc w:val="both"/>
        <w:rPr>
          <w:rFonts w:ascii="Times" w:hAnsi="Times" w:cs="Times"/>
          <w:b/>
          <w:i/>
          <w:sz w:val="24"/>
          <w:szCs w:val="22"/>
        </w:rPr>
      </w:pPr>
    </w:p>
    <w:p w14:paraId="0E6183DB" w14:textId="77777777" w:rsidR="00617908" w:rsidRDefault="00617908" w:rsidP="00617908">
      <w:pPr>
        <w:spacing w:after="0"/>
        <w:contextualSpacing/>
        <w:jc w:val="both"/>
        <w:rPr>
          <w:rFonts w:ascii="Times" w:hAnsi="Times" w:cs="Times"/>
          <w:bCs/>
          <w:i/>
          <w:sz w:val="22"/>
        </w:rPr>
      </w:pPr>
      <w:r w:rsidRPr="008975FD">
        <w:rPr>
          <w:rFonts w:ascii="Times" w:hAnsi="Times" w:cs="Times"/>
          <w:b/>
          <w:i/>
          <w:sz w:val="22"/>
        </w:rPr>
        <w:t xml:space="preserve">Proposal </w:t>
      </w:r>
      <w:r>
        <w:rPr>
          <w:rFonts w:ascii="Times" w:hAnsi="Times" w:cs="Times"/>
          <w:b/>
          <w:i/>
          <w:sz w:val="22"/>
        </w:rPr>
        <w:t>1</w:t>
      </w:r>
      <w:r w:rsidRPr="008975FD">
        <w:rPr>
          <w:rFonts w:ascii="Times" w:hAnsi="Times" w:cs="Times"/>
          <w:b/>
          <w:i/>
          <w:sz w:val="22"/>
        </w:rPr>
        <w:t xml:space="preserve">: </w:t>
      </w:r>
      <w:r>
        <w:rPr>
          <w:rFonts w:ascii="Times" w:hAnsi="Times" w:cs="Times"/>
          <w:bCs/>
          <w:i/>
          <w:sz w:val="22"/>
        </w:rPr>
        <w:t>S</w:t>
      </w:r>
      <w:r w:rsidRPr="00E37E6F">
        <w:rPr>
          <w:rFonts w:ascii="Times" w:hAnsi="Times" w:cs="Times"/>
          <w:bCs/>
          <w:i/>
          <w:sz w:val="22"/>
        </w:rPr>
        <w:t xml:space="preserve">tudy </w:t>
      </w:r>
      <w:r>
        <w:rPr>
          <w:rFonts w:ascii="Times" w:hAnsi="Times" w:cs="Times"/>
          <w:bCs/>
          <w:i/>
          <w:sz w:val="22"/>
        </w:rPr>
        <w:t xml:space="preserve">the need and evaluate required aspects of </w:t>
      </w:r>
      <w:r w:rsidRPr="00E31779">
        <w:rPr>
          <w:rFonts w:ascii="Times" w:hAnsi="Times" w:cs="Times"/>
          <w:bCs/>
          <w:i/>
          <w:sz w:val="22"/>
        </w:rPr>
        <w:t xml:space="preserve">enhancement for </w:t>
      </w:r>
      <w:r w:rsidRPr="00E31779">
        <w:rPr>
          <w:rFonts w:eastAsiaTheme="minorEastAsia" w:cs="Times"/>
          <w:i/>
          <w:sz w:val="22"/>
          <w:szCs w:val="22"/>
          <w:lang w:eastAsia="zh-CN"/>
        </w:rPr>
        <w:t>Type II port selection</w:t>
      </w:r>
      <w:r>
        <w:rPr>
          <w:rFonts w:ascii="Times" w:hAnsi="Times" w:cs="Times"/>
          <w:bCs/>
          <w:i/>
          <w:sz w:val="22"/>
        </w:rPr>
        <w:t>.</w:t>
      </w:r>
    </w:p>
    <w:p w14:paraId="07480971" w14:textId="77777777" w:rsidR="00261ED1" w:rsidRDefault="00261ED1" w:rsidP="000E63A0">
      <w:pPr>
        <w:spacing w:after="0"/>
        <w:contextualSpacing/>
        <w:jc w:val="both"/>
        <w:rPr>
          <w:rFonts w:ascii="Times" w:hAnsi="Times" w:cs="Times"/>
          <w:i/>
          <w:sz w:val="22"/>
        </w:rPr>
      </w:pPr>
    </w:p>
    <w:p w14:paraId="17F59D12" w14:textId="77777777" w:rsidR="0001343D" w:rsidRPr="00B11D07" w:rsidRDefault="0001343D" w:rsidP="00E913CF">
      <w:pPr>
        <w:spacing w:after="0"/>
        <w:contextualSpacing/>
        <w:jc w:val="both"/>
        <w:rPr>
          <w:rFonts w:ascii="Times" w:hAnsi="Times" w:cs="Times"/>
          <w:b/>
          <w:i/>
          <w:lang w:eastAsia="zh-CN"/>
        </w:rPr>
      </w:pPr>
    </w:p>
    <w:p w14:paraId="32220EEF" w14:textId="77777777" w:rsidR="00C4142E" w:rsidRPr="00E913CF" w:rsidRDefault="00C4142E" w:rsidP="00E913C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References</w:t>
      </w:r>
    </w:p>
    <w:p w14:paraId="372CD4B0" w14:textId="77777777" w:rsidR="00F36B53" w:rsidRPr="00131048" w:rsidRDefault="00C4142E" w:rsidP="00ED7419">
      <w:pPr>
        <w:pStyle w:val="BodyText"/>
        <w:numPr>
          <w:ilvl w:val="0"/>
          <w:numId w:val="25"/>
        </w:numPr>
        <w:overflowPunct/>
        <w:autoSpaceDE/>
        <w:autoSpaceDN/>
        <w:adjustRightInd/>
        <w:spacing w:after="0"/>
        <w:contextualSpacing/>
        <w:textAlignment w:val="auto"/>
        <w:rPr>
          <w:rFonts w:cs="Times"/>
          <w:sz w:val="24"/>
          <w:szCs w:val="22"/>
        </w:rPr>
      </w:pPr>
      <w:r w:rsidRPr="00131048">
        <w:rPr>
          <w:rFonts w:eastAsiaTheme="minorEastAsia" w:cs="Times"/>
          <w:sz w:val="22"/>
          <w:szCs w:val="20"/>
          <w:lang w:eastAsia="zh-CN"/>
        </w:rPr>
        <w:t xml:space="preserve">RP-193133, </w:t>
      </w:r>
      <w:r w:rsidR="00234B99" w:rsidRPr="00131048">
        <w:rPr>
          <w:rFonts w:eastAsiaTheme="minorEastAsia" w:cs="Times"/>
          <w:sz w:val="22"/>
          <w:szCs w:val="20"/>
          <w:lang w:eastAsia="zh-CN"/>
        </w:rPr>
        <w:t xml:space="preserve">“New WI: Further enhancements on MIMO for NR”, Samsung, 3GPP </w:t>
      </w:r>
      <w:r w:rsidR="00234B99" w:rsidRPr="00131048">
        <w:rPr>
          <w:rFonts w:cs="Times"/>
          <w:sz w:val="22"/>
          <w:szCs w:val="20"/>
        </w:rPr>
        <w:t>RAN Meeting #86</w:t>
      </w:r>
      <w:r w:rsidR="000E63A0" w:rsidRPr="00131048">
        <w:rPr>
          <w:rFonts w:eastAsiaTheme="minorEastAsia" w:cs="Times"/>
          <w:sz w:val="22"/>
          <w:szCs w:val="20"/>
          <w:lang w:eastAsia="zh-CN"/>
        </w:rPr>
        <w:t xml:space="preserve">, </w:t>
      </w:r>
      <w:r w:rsidR="000E63A0" w:rsidRPr="00131048">
        <w:rPr>
          <w:rFonts w:cs="Times"/>
          <w:sz w:val="22"/>
          <w:szCs w:val="20"/>
        </w:rPr>
        <w:t>Sitges, Spain, December 9-12, 2019</w:t>
      </w:r>
    </w:p>
    <w:p w14:paraId="23483F00" w14:textId="59FE43F1" w:rsidR="000E63A0" w:rsidRPr="00D77204" w:rsidRDefault="00E67963" w:rsidP="00ED7419">
      <w:pPr>
        <w:pStyle w:val="BodyText"/>
        <w:numPr>
          <w:ilvl w:val="0"/>
          <w:numId w:val="25"/>
        </w:numPr>
        <w:overflowPunct/>
        <w:autoSpaceDE/>
        <w:autoSpaceDN/>
        <w:adjustRightInd/>
        <w:spacing w:after="0"/>
        <w:contextualSpacing/>
        <w:textAlignment w:val="auto"/>
        <w:rPr>
          <w:rFonts w:cs="Times"/>
          <w:sz w:val="24"/>
          <w:szCs w:val="22"/>
        </w:rPr>
      </w:pPr>
      <w:r w:rsidRPr="00E67963">
        <w:rPr>
          <w:rFonts w:cs="Times"/>
          <w:sz w:val="24"/>
          <w:szCs w:val="22"/>
        </w:rPr>
        <w:t>M. Herdin</w:t>
      </w:r>
      <w:r>
        <w:rPr>
          <w:rFonts w:cs="Times"/>
          <w:sz w:val="24"/>
          <w:szCs w:val="22"/>
        </w:rPr>
        <w:t>, et al., “</w:t>
      </w:r>
      <w:r w:rsidR="00F36B53" w:rsidRPr="00F36B53">
        <w:rPr>
          <w:rFonts w:cs="Times"/>
          <w:sz w:val="24"/>
          <w:szCs w:val="22"/>
        </w:rPr>
        <w:t>Correlation matrix distance, a meaningful measure for evaluation of non-stationary MIMO channels</w:t>
      </w:r>
      <w:r>
        <w:rPr>
          <w:rFonts w:cs="Times"/>
          <w:sz w:val="24"/>
          <w:szCs w:val="22"/>
        </w:rPr>
        <w:t xml:space="preserve">,”, VTC 2005. </w:t>
      </w:r>
    </w:p>
    <w:p w14:paraId="5FDEBD73" w14:textId="178B331F" w:rsidR="00234B99" w:rsidRPr="00713DD0" w:rsidRDefault="00234B99" w:rsidP="00234B99">
      <w:pPr>
        <w:pStyle w:val="Reference"/>
        <w:keepLines w:val="0"/>
        <w:tabs>
          <w:tab w:val="clear" w:pos="360"/>
        </w:tabs>
        <w:suppressAutoHyphens w:val="0"/>
        <w:overflowPunct/>
        <w:autoSpaceDE/>
        <w:spacing w:after="0" w:line="276" w:lineRule="auto"/>
        <w:contextualSpacing/>
        <w:textAlignment w:val="auto"/>
        <w:rPr>
          <w:rFonts w:ascii="Times" w:hAnsi="Times" w:cs="Times"/>
          <w:sz w:val="22"/>
          <w:szCs w:val="24"/>
        </w:rPr>
      </w:pPr>
    </w:p>
    <w:p w14:paraId="25A5ACF5" w14:textId="3CC710E9" w:rsidR="000E63A0" w:rsidRDefault="000E63A0" w:rsidP="000E63A0">
      <w:pPr>
        <w:pStyle w:val="Reference"/>
        <w:overflowPunct/>
        <w:autoSpaceDE/>
        <w:spacing w:after="0"/>
        <w:contextualSpacing/>
        <w:jc w:val="both"/>
        <w:textAlignment w:val="auto"/>
        <w:rPr>
          <w:rFonts w:ascii="Times" w:hAnsi="Times" w:cs="Times"/>
        </w:rPr>
      </w:pPr>
    </w:p>
    <w:p w14:paraId="5FE8F131" w14:textId="583A9804" w:rsidR="000E63A0" w:rsidRDefault="00F36B53" w:rsidP="00F36B53">
      <w:pPr>
        <w:pStyle w:val="Heading1"/>
        <w:numPr>
          <w:ilvl w:val="0"/>
          <w:numId w:val="4"/>
        </w:numPr>
        <w:spacing w:before="0" w:after="0" w:line="276" w:lineRule="auto"/>
        <w:contextualSpacing/>
        <w:jc w:val="both"/>
        <w:rPr>
          <w:rFonts w:cs="Arial"/>
          <w:smallCaps/>
          <w:lang w:val="en-US"/>
        </w:rPr>
      </w:pPr>
      <w:r w:rsidRPr="00131048">
        <w:rPr>
          <w:rFonts w:cs="Arial"/>
          <w:smallCaps/>
          <w:lang w:val="en-US"/>
        </w:rPr>
        <w:t>Appendix</w:t>
      </w:r>
    </w:p>
    <w:p w14:paraId="5AE6B28F" w14:textId="5F5D015F" w:rsidR="00F36B53" w:rsidRPr="00131048" w:rsidRDefault="00F36B53" w:rsidP="00131048">
      <w:pPr>
        <w:jc w:val="center"/>
        <w:rPr>
          <w:lang w:val="en-US"/>
        </w:rPr>
      </w:pPr>
      <w:r w:rsidRPr="00E31779">
        <w:rPr>
          <w:b/>
          <w:bCs/>
          <w:sz w:val="22"/>
          <w:szCs w:val="22"/>
        </w:rPr>
        <w:t xml:space="preserve">Table </w:t>
      </w:r>
      <w:r w:rsidRPr="00E31779">
        <w:rPr>
          <w:b/>
          <w:bCs/>
          <w:sz w:val="22"/>
          <w:szCs w:val="22"/>
        </w:rPr>
        <w:fldChar w:fldCharType="begin"/>
      </w:r>
      <w:r w:rsidRPr="00E31779">
        <w:rPr>
          <w:b/>
          <w:bCs/>
          <w:sz w:val="22"/>
          <w:szCs w:val="22"/>
        </w:rPr>
        <w:instrText xml:space="preserve"> SEQ Table \* ARABIC </w:instrText>
      </w:r>
      <w:r w:rsidRPr="00E31779">
        <w:rPr>
          <w:b/>
          <w:bCs/>
          <w:sz w:val="22"/>
          <w:szCs w:val="22"/>
        </w:rPr>
        <w:fldChar w:fldCharType="separate"/>
      </w:r>
      <w:r w:rsidRPr="00E31779">
        <w:rPr>
          <w:b/>
          <w:bCs/>
          <w:noProof/>
          <w:sz w:val="22"/>
          <w:szCs w:val="22"/>
        </w:rPr>
        <w:t>1</w:t>
      </w:r>
      <w:r w:rsidRPr="00E31779">
        <w:rPr>
          <w:b/>
          <w:bCs/>
          <w:sz w:val="22"/>
          <w:szCs w:val="22"/>
        </w:rPr>
        <w:fldChar w:fldCharType="end"/>
      </w:r>
      <w:r w:rsidRPr="00E31779">
        <w:rPr>
          <w:b/>
          <w:bCs/>
          <w:sz w:val="22"/>
          <w:szCs w:val="22"/>
        </w:rPr>
        <w:t>. Simulation assumptions</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0"/>
        <w:gridCol w:w="1834"/>
        <w:gridCol w:w="6041"/>
      </w:tblGrid>
      <w:tr w:rsidR="00F36B53" w:rsidRPr="00A47923" w14:paraId="54D86D06" w14:textId="77777777" w:rsidTr="00E31779">
        <w:tc>
          <w:tcPr>
            <w:tcW w:w="3234"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6A28FF74" w14:textId="77777777" w:rsidR="00F36B53" w:rsidRPr="00A47923" w:rsidRDefault="00F36B53" w:rsidP="00E31779">
            <w:pPr>
              <w:overflowPunct/>
              <w:autoSpaceDE/>
              <w:autoSpaceDN/>
              <w:adjustRightInd/>
              <w:spacing w:after="0" w:line="240" w:lineRule="atLeast"/>
              <w:ind w:left="720" w:hanging="720"/>
              <w:contextualSpacing/>
              <w:textAlignment w:val="auto"/>
              <w:rPr>
                <w:rFonts w:eastAsia="Batang"/>
              </w:rPr>
            </w:pPr>
            <w:r w:rsidRPr="00A47923">
              <w:rPr>
                <w:rFonts w:eastAsia="Batang"/>
                <w:b/>
                <w:bCs/>
              </w:rPr>
              <w:t>Parameter</w:t>
            </w:r>
          </w:p>
        </w:tc>
        <w:tc>
          <w:tcPr>
            <w:tcW w:w="6041"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1DCF60F" w14:textId="77777777" w:rsidR="00F36B53" w:rsidRPr="00A47923" w:rsidRDefault="00F36B53" w:rsidP="00E31779">
            <w:pPr>
              <w:overflowPunct/>
              <w:autoSpaceDE/>
              <w:autoSpaceDN/>
              <w:adjustRightInd/>
              <w:spacing w:after="0" w:line="240" w:lineRule="atLeast"/>
              <w:ind w:left="720" w:hanging="720"/>
              <w:contextualSpacing/>
              <w:textAlignment w:val="auto"/>
              <w:rPr>
                <w:rFonts w:eastAsia="Batang"/>
              </w:rPr>
            </w:pPr>
            <w:r w:rsidRPr="00A47923">
              <w:rPr>
                <w:rFonts w:eastAsia="Batang"/>
                <w:b/>
                <w:bCs/>
              </w:rPr>
              <w:t>Value</w:t>
            </w:r>
          </w:p>
        </w:tc>
      </w:tr>
      <w:tr w:rsidR="00F36B53" w:rsidRPr="00A47923" w14:paraId="21C07445"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DDB5547" w14:textId="77777777" w:rsidR="00F36B53" w:rsidRPr="00A47923" w:rsidRDefault="00F36B53" w:rsidP="00E31779">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Duplex, Waveform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2632CF5" w14:textId="77777777" w:rsidR="00F36B53" w:rsidRPr="00A47923" w:rsidRDefault="00F36B53" w:rsidP="00E31779">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FDD, OFDM </w:t>
            </w:r>
          </w:p>
        </w:tc>
      </w:tr>
      <w:tr w:rsidR="00F36B53" w:rsidRPr="00A47923" w14:paraId="6939F962"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F39368F" w14:textId="77777777" w:rsidR="00F36B53" w:rsidRPr="00A47923" w:rsidRDefault="00F36B53" w:rsidP="00E31779">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Multiple access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EEEE56" w14:textId="77777777" w:rsidR="00F36B53" w:rsidRPr="00A47923" w:rsidRDefault="00F36B53" w:rsidP="00E31779">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OFDMA </w:t>
            </w:r>
          </w:p>
        </w:tc>
      </w:tr>
      <w:tr w:rsidR="00F36B53" w:rsidRPr="00A47923" w14:paraId="08B63319"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2121E1" w14:textId="77777777" w:rsidR="00F36B53" w:rsidRPr="00A47923" w:rsidRDefault="00F36B53" w:rsidP="00E31779">
            <w:pPr>
              <w:overflowPunct/>
              <w:autoSpaceDE/>
              <w:autoSpaceDN/>
              <w:adjustRightInd/>
              <w:spacing w:after="0" w:line="240" w:lineRule="atLeast"/>
              <w:ind w:left="720" w:hanging="720"/>
              <w:contextualSpacing/>
              <w:textAlignment w:val="auto"/>
              <w:rPr>
                <w:rFonts w:eastAsia="Batang"/>
              </w:rPr>
            </w:pPr>
            <w:r w:rsidRPr="00A47923">
              <w:rPr>
                <w:rFonts w:eastAsia="Batang"/>
              </w:rPr>
              <w:t>Scenario</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1DB504" w14:textId="77777777" w:rsidR="00F36B53" w:rsidRPr="00A47923" w:rsidRDefault="00F36B53" w:rsidP="00E31779">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Dense Urban</w:t>
            </w:r>
            <w:r>
              <w:rPr>
                <w:rFonts w:eastAsia="Batang" w:hAnsi="Times"/>
                <w:snapToGrid w:val="0"/>
              </w:rPr>
              <w:t xml:space="preserve"> Micro and Macro</w:t>
            </w:r>
            <w:r w:rsidRPr="00A47923">
              <w:rPr>
                <w:rFonts w:eastAsia="Batang" w:hAnsi="Times"/>
                <w:snapToGrid w:val="0"/>
              </w:rPr>
              <w:t xml:space="preserve"> </w:t>
            </w:r>
          </w:p>
        </w:tc>
      </w:tr>
      <w:tr w:rsidR="00F36B53" w:rsidRPr="00A47923" w14:paraId="43A2D5D2"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D2F4FD" w14:textId="77777777" w:rsidR="00F36B53" w:rsidRPr="00920115" w:rsidRDefault="00F36B53" w:rsidP="00E31779">
            <w:pPr>
              <w:overflowPunct/>
              <w:autoSpaceDE/>
              <w:autoSpaceDN/>
              <w:adjustRightInd/>
              <w:spacing w:after="0" w:line="240" w:lineRule="atLeast"/>
              <w:ind w:left="720" w:hanging="720"/>
              <w:contextualSpacing/>
              <w:textAlignment w:val="auto"/>
              <w:rPr>
                <w:rFonts w:eastAsia="Batang" w:hAnsi="Times"/>
                <w:snapToGrid w:val="0"/>
              </w:rPr>
            </w:pPr>
            <w:r w:rsidRPr="00920115">
              <w:rPr>
                <w:rFonts w:eastAsia="Batang" w:hAnsi="Times"/>
                <w:snapToGrid w:val="0"/>
              </w:rPr>
              <w:t>Frequency Range</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80D5C83" w14:textId="50B14378" w:rsidR="00F36B53" w:rsidRPr="00A47923" w:rsidRDefault="00F36B53" w:rsidP="00E31779">
            <w:pPr>
              <w:overflowPunct/>
              <w:autoSpaceDE/>
              <w:autoSpaceDN/>
              <w:adjustRightInd/>
              <w:spacing w:after="0" w:line="240" w:lineRule="atLeast"/>
              <w:ind w:left="720" w:hanging="720"/>
              <w:contextualSpacing/>
              <w:textAlignment w:val="auto"/>
              <w:rPr>
                <w:rFonts w:eastAsia="Batang" w:hAnsi="Times"/>
                <w:snapToGrid w:val="0"/>
              </w:rPr>
            </w:pPr>
            <w:r w:rsidRPr="00A47923">
              <w:rPr>
                <w:rFonts w:eastAsia="Batang" w:hAnsi="Times"/>
                <w:snapToGrid w:val="0"/>
              </w:rPr>
              <w:t>FR1</w:t>
            </w:r>
            <w:r>
              <w:rPr>
                <w:rFonts w:eastAsia="Batang" w:hAnsi="Times"/>
                <w:snapToGrid w:val="0"/>
              </w:rPr>
              <w:t>, 4GHz</w:t>
            </w:r>
          </w:p>
        </w:tc>
      </w:tr>
      <w:tr w:rsidR="00F36B53" w:rsidRPr="00A47923" w14:paraId="4DC61119"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8F1B706" w14:textId="77777777" w:rsidR="00F36B53" w:rsidRPr="00920115" w:rsidRDefault="00F36B53" w:rsidP="00E31779">
            <w:pPr>
              <w:overflowPunct/>
              <w:autoSpaceDE/>
              <w:autoSpaceDN/>
              <w:adjustRightInd/>
              <w:spacing w:after="0" w:line="240" w:lineRule="atLeast"/>
              <w:ind w:left="720" w:hanging="720"/>
              <w:contextualSpacing/>
              <w:textAlignment w:val="auto"/>
              <w:rPr>
                <w:rFonts w:eastAsia="Batang" w:hAnsi="Times"/>
                <w:snapToGrid w:val="0"/>
              </w:rPr>
            </w:pPr>
            <w:r w:rsidRPr="00920115">
              <w:rPr>
                <w:rFonts w:eastAsia="Batang" w:hAnsi="Times"/>
                <w:snapToGrid w:val="0"/>
              </w:rPr>
              <w:t>UL carrier frequency</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C0743EF" w14:textId="15FF6AA3" w:rsidR="00F36B53" w:rsidRPr="00920115" w:rsidRDefault="00F36B53" w:rsidP="00E31779">
            <w:pPr>
              <w:overflowPunct/>
              <w:autoSpaceDE/>
              <w:autoSpaceDN/>
              <w:adjustRightInd/>
              <w:spacing w:after="0" w:line="240" w:lineRule="atLeast"/>
              <w:ind w:left="720" w:hanging="720"/>
              <w:contextualSpacing/>
              <w:textAlignment w:val="auto"/>
              <w:rPr>
                <w:rFonts w:eastAsia="Batang" w:hAnsi="Times"/>
                <w:snapToGrid w:val="0"/>
              </w:rPr>
            </w:pPr>
            <w:r w:rsidRPr="00920115">
              <w:rPr>
                <w:rFonts w:eastAsia="Batang" w:hAnsi="Times"/>
                <w:snapToGrid w:val="0"/>
              </w:rPr>
              <w:t>DL carrier - duplexing distance of 100</w:t>
            </w:r>
            <w:r w:rsidR="000C2F04">
              <w:rPr>
                <w:rFonts w:eastAsia="Batang" w:hAnsi="Times"/>
                <w:snapToGrid w:val="0"/>
              </w:rPr>
              <w:t xml:space="preserve"> </w:t>
            </w:r>
            <w:r w:rsidRPr="00920115">
              <w:rPr>
                <w:rFonts w:eastAsia="Batang" w:hAnsi="Times"/>
                <w:snapToGrid w:val="0"/>
              </w:rPr>
              <w:t>MHz</w:t>
            </w:r>
          </w:p>
        </w:tc>
      </w:tr>
      <w:tr w:rsidR="00F36B53" w:rsidRPr="00A47923" w14:paraId="0ADE9DB2"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28ACDCA" w14:textId="77777777" w:rsidR="00F36B53" w:rsidRPr="00920115" w:rsidRDefault="00F36B53" w:rsidP="00E31779">
            <w:pPr>
              <w:overflowPunct/>
              <w:autoSpaceDE/>
              <w:autoSpaceDN/>
              <w:adjustRightInd/>
              <w:spacing w:after="0" w:line="240" w:lineRule="atLeast"/>
              <w:ind w:left="720" w:hanging="720"/>
              <w:contextualSpacing/>
              <w:textAlignment w:val="auto"/>
              <w:rPr>
                <w:rFonts w:eastAsia="Batang" w:hAnsi="Times"/>
                <w:snapToGrid w:val="0"/>
              </w:rPr>
            </w:pPr>
            <w:r w:rsidRPr="00920115">
              <w:rPr>
                <w:rFonts w:eastAsia="Batang" w:hAnsi="Times"/>
                <w:snapToGrid w:val="0"/>
              </w:rPr>
              <w:t>Duplexing gap</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20592D3" w14:textId="3B763859" w:rsidR="00F36B53" w:rsidRPr="00920115" w:rsidRDefault="00F36B53" w:rsidP="00E31779">
            <w:pPr>
              <w:overflowPunct/>
              <w:autoSpaceDE/>
              <w:autoSpaceDN/>
              <w:adjustRightInd/>
              <w:spacing w:after="0" w:line="240" w:lineRule="atLeast"/>
              <w:ind w:left="720" w:hanging="720"/>
              <w:contextualSpacing/>
              <w:textAlignment w:val="auto"/>
              <w:rPr>
                <w:rFonts w:eastAsia="Batang" w:hAnsi="Times"/>
                <w:snapToGrid w:val="0"/>
              </w:rPr>
            </w:pPr>
            <w:r w:rsidRPr="00920115">
              <w:rPr>
                <w:rFonts w:eastAsia="Batang" w:hAnsi="Times"/>
                <w:snapToGrid w:val="0"/>
              </w:rPr>
              <w:t>100MHz</w:t>
            </w:r>
          </w:p>
        </w:tc>
      </w:tr>
      <w:tr w:rsidR="00F36B53" w:rsidRPr="00A47923" w14:paraId="0587F1AB"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545E81" w14:textId="77777777" w:rsidR="00F36B53" w:rsidRPr="00920115" w:rsidRDefault="00F36B53" w:rsidP="00E31779">
            <w:pPr>
              <w:overflowPunct/>
              <w:autoSpaceDE/>
              <w:autoSpaceDN/>
              <w:adjustRightInd/>
              <w:spacing w:after="0" w:line="240" w:lineRule="atLeast"/>
              <w:ind w:left="720" w:hanging="720"/>
              <w:contextualSpacing/>
              <w:textAlignment w:val="auto"/>
              <w:rPr>
                <w:rFonts w:eastAsia="Batang" w:hAnsi="Times"/>
                <w:snapToGrid w:val="0"/>
              </w:rPr>
            </w:pPr>
            <w:r w:rsidRPr="00920115">
              <w:rPr>
                <w:rFonts w:eastAsia="Batang" w:hAnsi="Times"/>
                <w:snapToGrid w:val="0"/>
              </w:rPr>
              <w:t>Inter-BS distance</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BA2E1D" w14:textId="415C7B6F" w:rsidR="00F36B53" w:rsidRPr="00920115" w:rsidRDefault="00F36B53" w:rsidP="00E31779">
            <w:pPr>
              <w:overflowPunct/>
              <w:autoSpaceDE/>
              <w:autoSpaceDN/>
              <w:adjustRightInd/>
              <w:spacing w:after="0" w:line="240" w:lineRule="atLeast"/>
              <w:ind w:left="720" w:hanging="720"/>
              <w:contextualSpacing/>
              <w:textAlignment w:val="auto"/>
              <w:rPr>
                <w:rFonts w:eastAsia="Batang" w:hAnsi="Times"/>
                <w:snapToGrid w:val="0"/>
              </w:rPr>
            </w:pPr>
            <w:r w:rsidRPr="00A47923">
              <w:rPr>
                <w:rFonts w:eastAsia="Batang" w:hAnsi="Times"/>
                <w:snapToGrid w:val="0"/>
              </w:rPr>
              <w:t xml:space="preserve">200m </w:t>
            </w:r>
          </w:p>
        </w:tc>
      </w:tr>
      <w:tr w:rsidR="00F36B53" w:rsidRPr="00A47923" w14:paraId="3F769E9E"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4EEC83" w14:textId="77777777" w:rsidR="00F36B53" w:rsidRPr="00920115" w:rsidRDefault="00F36B53" w:rsidP="00E31779">
            <w:pPr>
              <w:overflowPunct/>
              <w:autoSpaceDE/>
              <w:autoSpaceDN/>
              <w:adjustRightInd/>
              <w:spacing w:after="0" w:line="240" w:lineRule="atLeast"/>
              <w:ind w:left="720" w:hanging="720"/>
              <w:contextualSpacing/>
              <w:textAlignment w:val="auto"/>
              <w:rPr>
                <w:rFonts w:eastAsia="Batang" w:hAnsi="Times"/>
                <w:snapToGrid w:val="0"/>
              </w:rPr>
            </w:pPr>
            <w:r w:rsidRPr="00920115">
              <w:rPr>
                <w:rFonts w:eastAsia="Batang" w:hAnsi="Times"/>
                <w:snapToGrid w:val="0"/>
              </w:rPr>
              <w:t>Channel model</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D42AB1" w14:textId="77777777" w:rsidR="00F36B53" w:rsidRPr="00920115" w:rsidRDefault="00F36B53" w:rsidP="00E31779">
            <w:pPr>
              <w:overflowPunct/>
              <w:autoSpaceDE/>
              <w:autoSpaceDN/>
              <w:adjustRightInd/>
              <w:spacing w:after="0" w:line="240" w:lineRule="atLeast"/>
              <w:contextualSpacing/>
              <w:textAlignment w:val="auto"/>
              <w:rPr>
                <w:rFonts w:eastAsia="Batang" w:hAnsi="Times"/>
                <w:snapToGrid w:val="0"/>
              </w:rPr>
            </w:pPr>
            <w:r w:rsidRPr="00920115">
              <w:rPr>
                <w:rFonts w:eastAsia="Batang" w:hAnsi="Times"/>
                <w:snapToGrid w:val="0"/>
              </w:rPr>
              <w:t>According to the TR 38.802 Table A.2.1-1 with reciprocity model of Section 5.3, TR 36.897</w:t>
            </w:r>
          </w:p>
        </w:tc>
      </w:tr>
      <w:tr w:rsidR="00F36B53" w:rsidRPr="00A47923" w14:paraId="4AF437BB"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AFF6D4" w14:textId="77777777" w:rsidR="00F36B53" w:rsidRPr="00920115" w:rsidRDefault="00F36B53" w:rsidP="00E31779">
            <w:pPr>
              <w:overflowPunct/>
              <w:autoSpaceDE/>
              <w:autoSpaceDN/>
              <w:adjustRightInd/>
              <w:spacing w:after="0" w:line="240" w:lineRule="atLeast"/>
              <w:contextualSpacing/>
              <w:textAlignment w:val="auto"/>
              <w:rPr>
                <w:rFonts w:eastAsia="Batang" w:hAnsi="Times"/>
                <w:snapToGrid w:val="0"/>
              </w:rPr>
            </w:pPr>
            <w:r w:rsidRPr="00920115">
              <w:rPr>
                <w:rFonts w:eastAsia="Batang" w:hAnsi="Times"/>
                <w:snapToGrid w:val="0"/>
              </w:rPr>
              <w:t>Antenna setup and port layouts at gNB</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F45054" w14:textId="0C09911F" w:rsidR="00295316" w:rsidRPr="00131048" w:rsidRDefault="00295316" w:rsidP="00131048">
            <w:pPr>
              <w:overflowPunct/>
              <w:autoSpaceDE/>
              <w:autoSpaceDN/>
              <w:adjustRightInd/>
              <w:snapToGrid w:val="0"/>
              <w:spacing w:after="0" w:line="240" w:lineRule="atLeast"/>
              <w:contextualSpacing/>
              <w:textAlignment w:val="auto"/>
              <w:rPr>
                <w:rFonts w:eastAsia="Batang"/>
                <w:snapToGrid w:val="0"/>
              </w:rPr>
            </w:pPr>
            <w:r>
              <w:rPr>
                <w:rFonts w:eastAsia="MS UI Gothic"/>
                <w:lang w:eastAsia="ja-JP"/>
              </w:rPr>
              <w:t xml:space="preserve">(M, </w:t>
            </w:r>
            <w:r w:rsidRPr="00131048">
              <w:rPr>
                <w:rFonts w:eastAsia="Batang"/>
                <w:snapToGrid w:val="0"/>
              </w:rPr>
              <w:t>N, P, Mg, Ng):</w:t>
            </w:r>
          </w:p>
          <w:p w14:paraId="2D9CFE48" w14:textId="21385B02" w:rsidR="00F36B53" w:rsidRPr="00131048" w:rsidRDefault="00F36B53" w:rsidP="00131048">
            <w:pPr>
              <w:pStyle w:val="ListParagraph"/>
              <w:numPr>
                <w:ilvl w:val="0"/>
                <w:numId w:val="12"/>
              </w:numPr>
              <w:snapToGrid w:val="0"/>
              <w:spacing w:line="240" w:lineRule="atLeast"/>
              <w:contextualSpacing/>
              <w:rPr>
                <w:rFonts w:ascii="Times New Roman" w:eastAsia="Batang" w:hAnsi="Times New Roman"/>
                <w:snapToGrid w:val="0"/>
                <w:sz w:val="20"/>
                <w:szCs w:val="20"/>
                <w:lang w:val="en-GB"/>
              </w:rPr>
            </w:pPr>
            <w:r w:rsidRPr="00131048">
              <w:rPr>
                <w:rFonts w:ascii="Times New Roman" w:eastAsia="Batang" w:hAnsi="Times New Roman"/>
                <w:snapToGrid w:val="0"/>
                <w:sz w:val="20"/>
                <w:szCs w:val="20"/>
                <w:lang w:val="en-GB"/>
              </w:rPr>
              <w:t>128 ports: (8,</w:t>
            </w:r>
            <w:r w:rsidR="00C659E1" w:rsidRPr="00131048">
              <w:rPr>
                <w:rFonts w:ascii="Times New Roman" w:eastAsia="Batang" w:hAnsi="Times New Roman"/>
                <w:snapToGrid w:val="0"/>
                <w:sz w:val="20"/>
                <w:szCs w:val="20"/>
                <w:lang w:val="en-GB"/>
              </w:rPr>
              <w:t>8</w:t>
            </w:r>
            <w:r w:rsidRPr="00131048">
              <w:rPr>
                <w:rFonts w:ascii="Times New Roman" w:eastAsia="Batang" w:hAnsi="Times New Roman"/>
                <w:snapToGrid w:val="0"/>
                <w:sz w:val="20"/>
                <w:szCs w:val="20"/>
                <w:lang w:val="en-GB"/>
              </w:rPr>
              <w:t>,2,1,1</w:t>
            </w:r>
            <w:r w:rsidR="00C659E1" w:rsidRPr="00131048">
              <w:rPr>
                <w:rFonts w:ascii="Times New Roman" w:eastAsia="Batang" w:hAnsi="Times New Roman"/>
                <w:snapToGrid w:val="0"/>
                <w:sz w:val="20"/>
                <w:szCs w:val="20"/>
                <w:lang w:val="en-GB"/>
              </w:rPr>
              <w:t>)</w:t>
            </w:r>
            <w:r w:rsidRPr="00131048">
              <w:rPr>
                <w:rFonts w:ascii="Times New Roman" w:eastAsia="Batang" w:hAnsi="Times New Roman"/>
                <w:snapToGrid w:val="0"/>
                <w:sz w:val="20"/>
                <w:szCs w:val="20"/>
                <w:lang w:val="en-GB"/>
              </w:rPr>
              <w:t>), (dH,dV) = (0.5, 0.8)λ</w:t>
            </w:r>
          </w:p>
          <w:p w14:paraId="7AD3CCC5" w14:textId="71DD33D4" w:rsidR="00F36B53" w:rsidRPr="00131048" w:rsidRDefault="00F36B53" w:rsidP="00E31779">
            <w:pPr>
              <w:numPr>
                <w:ilvl w:val="0"/>
                <w:numId w:val="12"/>
              </w:numPr>
              <w:overflowPunct/>
              <w:autoSpaceDE/>
              <w:autoSpaceDN/>
              <w:adjustRightInd/>
              <w:snapToGrid w:val="0"/>
              <w:spacing w:after="0" w:line="240" w:lineRule="atLeast"/>
              <w:contextualSpacing/>
              <w:textAlignment w:val="auto"/>
              <w:rPr>
                <w:rFonts w:eastAsia="Batang"/>
                <w:snapToGrid w:val="0"/>
              </w:rPr>
            </w:pPr>
            <w:r w:rsidRPr="00131048">
              <w:rPr>
                <w:rFonts w:eastAsia="Batang"/>
                <w:snapToGrid w:val="0"/>
              </w:rPr>
              <w:t>32 ports: (8,</w:t>
            </w:r>
            <w:r w:rsidR="00C659E1" w:rsidRPr="00131048">
              <w:rPr>
                <w:rFonts w:eastAsia="Batang"/>
                <w:snapToGrid w:val="0"/>
              </w:rPr>
              <w:t>2</w:t>
            </w:r>
            <w:r w:rsidRPr="00131048">
              <w:rPr>
                <w:rFonts w:eastAsia="Batang"/>
                <w:snapToGrid w:val="0"/>
              </w:rPr>
              <w:t xml:space="preserve">,2,1,1), (dH,dV) = (0.5, 0.8)λ </w:t>
            </w:r>
          </w:p>
          <w:p w14:paraId="2A639FBF" w14:textId="5F3BD0EC" w:rsidR="00F36B53" w:rsidRPr="00131048" w:rsidRDefault="00F36B53" w:rsidP="00E31779">
            <w:pPr>
              <w:numPr>
                <w:ilvl w:val="0"/>
                <w:numId w:val="12"/>
              </w:numPr>
              <w:overflowPunct/>
              <w:autoSpaceDE/>
              <w:autoSpaceDN/>
              <w:adjustRightInd/>
              <w:snapToGrid w:val="0"/>
              <w:spacing w:after="0" w:line="240" w:lineRule="atLeast"/>
              <w:contextualSpacing/>
              <w:textAlignment w:val="auto"/>
              <w:rPr>
                <w:rFonts w:eastAsia="Batang"/>
                <w:snapToGrid w:val="0"/>
              </w:rPr>
            </w:pPr>
            <w:r w:rsidRPr="00131048">
              <w:rPr>
                <w:rFonts w:eastAsia="Batang"/>
                <w:snapToGrid w:val="0"/>
              </w:rPr>
              <w:t>16 ports: (8,</w:t>
            </w:r>
            <w:r w:rsidR="00C659E1" w:rsidRPr="00131048">
              <w:rPr>
                <w:rFonts w:eastAsia="Batang"/>
                <w:snapToGrid w:val="0"/>
              </w:rPr>
              <w:t>1</w:t>
            </w:r>
            <w:r w:rsidRPr="00131048">
              <w:rPr>
                <w:rFonts w:eastAsia="Batang"/>
                <w:snapToGrid w:val="0"/>
              </w:rPr>
              <w:t>,2,1,1), (dH,dV) = (0.5, 0.8)λ</w:t>
            </w:r>
          </w:p>
        </w:tc>
      </w:tr>
      <w:tr w:rsidR="00F36B53" w:rsidRPr="00A47923" w14:paraId="1C8255EA"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0AD681" w14:textId="77777777" w:rsidR="00F36B53" w:rsidRPr="00A47923" w:rsidRDefault="00F36B53" w:rsidP="00E31779">
            <w:pPr>
              <w:overflowPunct/>
              <w:autoSpaceDE/>
              <w:autoSpaceDN/>
              <w:adjustRightInd/>
              <w:spacing w:after="0" w:line="240" w:lineRule="atLeast"/>
              <w:contextualSpacing/>
              <w:textAlignment w:val="auto"/>
              <w:rPr>
                <w:rFonts w:eastAsia="Batang"/>
              </w:rPr>
            </w:pPr>
            <w:r w:rsidRPr="00A47923">
              <w:rPr>
                <w:rFonts w:eastAsia="Batang"/>
              </w:rPr>
              <w:t>Antenna setup and port layouts at UE</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52FFFAE" w14:textId="392E7549" w:rsidR="00295316" w:rsidRDefault="00295316" w:rsidP="00E31779">
            <w:pPr>
              <w:overflowPunct/>
              <w:autoSpaceDE/>
              <w:autoSpaceDN/>
              <w:adjustRightInd/>
              <w:spacing w:after="0" w:line="240" w:lineRule="atLeast"/>
              <w:contextualSpacing/>
              <w:textAlignment w:val="auto"/>
              <w:rPr>
                <w:rFonts w:eastAsia="Batang" w:hAnsi="Times"/>
                <w:snapToGrid w:val="0"/>
              </w:rPr>
            </w:pP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p>
          <w:p w14:paraId="38D3D6F9" w14:textId="2B4DFF3A" w:rsidR="00F36B53" w:rsidRPr="00920115" w:rsidRDefault="00F36B53" w:rsidP="00E31779">
            <w:pPr>
              <w:overflowPunct/>
              <w:autoSpaceDE/>
              <w:autoSpaceDN/>
              <w:adjustRightInd/>
              <w:spacing w:after="0" w:line="240" w:lineRule="atLeast"/>
              <w:contextualSpacing/>
              <w:textAlignment w:val="auto"/>
              <w:rPr>
                <w:rFonts w:eastAsia="Batang" w:hAnsi="Times"/>
                <w:snapToGrid w:val="0"/>
              </w:rPr>
            </w:pPr>
            <w:r w:rsidRPr="00920115">
              <w:rPr>
                <w:rFonts w:eastAsia="Batang" w:hAnsi="Times"/>
                <w:snapToGrid w:val="0"/>
              </w:rPr>
              <w:t>2RX: (1,1,2,1,1), (dH,dV) = (0.5, 0.5)</w:t>
            </w:r>
            <w:r w:rsidRPr="00920115">
              <w:rPr>
                <w:rFonts w:eastAsia="Batang" w:hAnsi="Times"/>
                <w:snapToGrid w:val="0"/>
              </w:rPr>
              <w:t>λ</w:t>
            </w:r>
            <w:r w:rsidRPr="00920115">
              <w:rPr>
                <w:rFonts w:eastAsia="Batang" w:hAnsi="Times"/>
                <w:snapToGrid w:val="0"/>
              </w:rPr>
              <w:t xml:space="preserve"> for rank = 1</w:t>
            </w:r>
          </w:p>
          <w:p w14:paraId="31EAEC91" w14:textId="77777777" w:rsidR="00F36B53" w:rsidRPr="00A47923" w:rsidRDefault="00F36B53" w:rsidP="00E31779">
            <w:pPr>
              <w:overflowPunct/>
              <w:autoSpaceDE/>
              <w:autoSpaceDN/>
              <w:adjustRightInd/>
              <w:spacing w:after="0" w:line="240" w:lineRule="atLeast"/>
              <w:contextualSpacing/>
              <w:textAlignment w:val="auto"/>
              <w:rPr>
                <w:rFonts w:eastAsia="Batang" w:hAnsi="Times"/>
                <w:snapToGrid w:val="0"/>
              </w:rPr>
            </w:pPr>
          </w:p>
        </w:tc>
      </w:tr>
      <w:tr w:rsidR="00F36B53" w:rsidRPr="00A47923" w14:paraId="2DE27CC7"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F26A050" w14:textId="77777777" w:rsidR="00F36B53" w:rsidRPr="00A47923" w:rsidRDefault="00F36B53" w:rsidP="00E31779">
            <w:pPr>
              <w:overflowPunct/>
              <w:autoSpaceDE/>
              <w:autoSpaceDN/>
              <w:adjustRightInd/>
              <w:spacing w:after="0" w:line="240" w:lineRule="atLeast"/>
              <w:contextualSpacing/>
              <w:textAlignment w:val="auto"/>
              <w:rPr>
                <w:rFonts w:eastAsia="Batang"/>
              </w:rPr>
            </w:pPr>
            <w:r w:rsidRPr="00A47923">
              <w:rPr>
                <w:rFonts w:eastAsia="Batang"/>
              </w:rPr>
              <w:lastRenderedPageBreak/>
              <w:t xml:space="preserve">BS Tx power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7E100A5" w14:textId="77777777" w:rsidR="00F36B53" w:rsidRPr="00A47923" w:rsidRDefault="00F36B53" w:rsidP="00E31779">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41 dBm</w:t>
            </w:r>
          </w:p>
        </w:tc>
      </w:tr>
      <w:tr w:rsidR="00F36B53" w:rsidRPr="00A47923" w14:paraId="78623041"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D9B907" w14:textId="77777777" w:rsidR="00F36B53" w:rsidRPr="00A47923" w:rsidRDefault="00F36B53" w:rsidP="00E31779">
            <w:pPr>
              <w:overflowPunct/>
              <w:autoSpaceDE/>
              <w:autoSpaceDN/>
              <w:adjustRightInd/>
              <w:spacing w:after="0" w:line="240" w:lineRule="atLeast"/>
              <w:contextualSpacing/>
              <w:textAlignment w:val="auto"/>
              <w:rPr>
                <w:rFonts w:eastAsia="Batang"/>
              </w:rPr>
            </w:pPr>
            <w:r w:rsidRPr="00A47923">
              <w:rPr>
                <w:rFonts w:eastAsia="Batang"/>
              </w:rPr>
              <w:t xml:space="preserve">BS antenna height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F9C407A" w14:textId="13F827A5" w:rsidR="00F36B53" w:rsidRPr="00A47923" w:rsidRDefault="00F36B53" w:rsidP="00E31779">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 xml:space="preserve">25m </w:t>
            </w:r>
          </w:p>
        </w:tc>
      </w:tr>
      <w:tr w:rsidR="00F36B53" w:rsidRPr="00A47923" w14:paraId="4C0B875C"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9E226B2" w14:textId="77777777" w:rsidR="00F36B53" w:rsidRPr="00A47923" w:rsidRDefault="00F36B53" w:rsidP="00E31779">
            <w:pPr>
              <w:overflowPunct/>
              <w:autoSpaceDE/>
              <w:autoSpaceDN/>
              <w:adjustRightInd/>
              <w:spacing w:after="0" w:line="240" w:lineRule="atLeast"/>
              <w:contextualSpacing/>
              <w:textAlignment w:val="auto"/>
              <w:rPr>
                <w:rFonts w:eastAsia="Batang"/>
              </w:rPr>
            </w:pPr>
            <w:r w:rsidRPr="00A47923">
              <w:rPr>
                <w:rFonts w:eastAsia="Batang"/>
              </w:rPr>
              <w:t>UE antenna height &amp; gain</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F368E3" w14:textId="77777777" w:rsidR="00F36B53" w:rsidRPr="00A47923" w:rsidRDefault="00F36B53" w:rsidP="00E31779">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 xml:space="preserve">Follow TR36.873 </w:t>
            </w:r>
          </w:p>
        </w:tc>
      </w:tr>
      <w:tr w:rsidR="00F36B53" w:rsidRPr="00A47923" w14:paraId="54810761"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54A56B" w14:textId="77777777" w:rsidR="00F36B53" w:rsidRPr="00A47923" w:rsidRDefault="00F36B53" w:rsidP="00E31779">
            <w:pPr>
              <w:overflowPunct/>
              <w:autoSpaceDE/>
              <w:autoSpaceDN/>
              <w:adjustRightInd/>
              <w:spacing w:after="0" w:line="240" w:lineRule="atLeast"/>
              <w:contextualSpacing/>
              <w:textAlignment w:val="auto"/>
              <w:rPr>
                <w:rFonts w:eastAsia="Batang"/>
              </w:rPr>
            </w:pPr>
            <w:r w:rsidRPr="00A47923">
              <w:rPr>
                <w:rFonts w:eastAsia="Batang"/>
              </w:rPr>
              <w:t>UE receiver noise figure</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5AE145" w14:textId="02F501FE" w:rsidR="00F36B53" w:rsidRPr="00A47923" w:rsidRDefault="00F36B53" w:rsidP="00E31779">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9dB</w:t>
            </w:r>
          </w:p>
        </w:tc>
      </w:tr>
      <w:tr w:rsidR="00F36B53" w:rsidRPr="00A47923" w14:paraId="0E21A626"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50502FB" w14:textId="77777777" w:rsidR="00F36B53" w:rsidRPr="00131048" w:rsidRDefault="00F36B53" w:rsidP="00E31779">
            <w:pPr>
              <w:overflowPunct/>
              <w:autoSpaceDE/>
              <w:autoSpaceDN/>
              <w:adjustRightInd/>
              <w:spacing w:after="0" w:line="240" w:lineRule="atLeast"/>
              <w:contextualSpacing/>
              <w:textAlignment w:val="auto"/>
              <w:rPr>
                <w:rFonts w:eastAsia="Batang"/>
              </w:rPr>
            </w:pPr>
            <w:r w:rsidRPr="00131048">
              <w:rPr>
                <w:rFonts w:eastAsia="Batang"/>
              </w:rPr>
              <w:t>BS receiver noise figure</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C5042DB" w14:textId="3215A202" w:rsidR="00F36B53" w:rsidRPr="00131048" w:rsidRDefault="00F36B53" w:rsidP="00E31779">
            <w:pPr>
              <w:overflowPunct/>
              <w:autoSpaceDE/>
              <w:autoSpaceDN/>
              <w:adjustRightInd/>
              <w:spacing w:after="0" w:line="240" w:lineRule="atLeast"/>
              <w:contextualSpacing/>
              <w:textAlignment w:val="auto"/>
              <w:rPr>
                <w:rFonts w:eastAsia="Batang" w:hAnsi="Times"/>
                <w:snapToGrid w:val="0"/>
              </w:rPr>
            </w:pPr>
            <w:r w:rsidRPr="00131048">
              <w:rPr>
                <w:rFonts w:eastAsia="Batang" w:hAnsi="Times"/>
                <w:snapToGrid w:val="0"/>
              </w:rPr>
              <w:t>5dB</w:t>
            </w:r>
          </w:p>
        </w:tc>
      </w:tr>
      <w:tr w:rsidR="00F36B53" w:rsidRPr="00A47923" w14:paraId="6560CACF" w14:textId="77777777" w:rsidTr="00E31779">
        <w:tc>
          <w:tcPr>
            <w:tcW w:w="14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BEFCA6F" w14:textId="77777777" w:rsidR="00F36B53" w:rsidRPr="00A47923" w:rsidRDefault="00F36B53" w:rsidP="00E31779">
            <w:pPr>
              <w:overflowPunct/>
              <w:autoSpaceDE/>
              <w:autoSpaceDN/>
              <w:adjustRightInd/>
              <w:spacing w:after="0" w:line="240" w:lineRule="atLeast"/>
              <w:ind w:left="720" w:hanging="720"/>
              <w:contextualSpacing/>
              <w:textAlignment w:val="auto"/>
              <w:rPr>
                <w:rFonts w:eastAsia="Batang"/>
              </w:rPr>
            </w:pPr>
            <w:r w:rsidRPr="00A47923">
              <w:rPr>
                <w:rFonts w:eastAsia="Batang"/>
              </w:rPr>
              <w:t>Numerology</w:t>
            </w:r>
          </w:p>
        </w:tc>
        <w:tc>
          <w:tcPr>
            <w:tcW w:w="1834" w:type="dxa"/>
            <w:tcBorders>
              <w:top w:val="single" w:sz="4" w:space="0" w:color="auto"/>
              <w:left w:val="single" w:sz="4" w:space="0" w:color="auto"/>
              <w:bottom w:val="single" w:sz="4" w:space="0" w:color="auto"/>
              <w:right w:val="single" w:sz="4" w:space="0" w:color="auto"/>
            </w:tcBorders>
            <w:hideMark/>
          </w:tcPr>
          <w:p w14:paraId="7935DADD" w14:textId="77777777" w:rsidR="00F36B53" w:rsidRPr="00A47923" w:rsidRDefault="00F36B53" w:rsidP="00E31779">
            <w:pPr>
              <w:overflowPunct/>
              <w:autoSpaceDE/>
              <w:autoSpaceDN/>
              <w:adjustRightInd/>
              <w:spacing w:after="0" w:line="240" w:lineRule="atLeast"/>
              <w:ind w:leftChars="54" w:left="828" w:hanging="720"/>
              <w:contextualSpacing/>
              <w:textAlignment w:val="auto"/>
              <w:rPr>
                <w:rFonts w:eastAsia="Batang"/>
              </w:rPr>
            </w:pPr>
            <w:r w:rsidRPr="00A47923">
              <w:rPr>
                <w:rFonts w:eastAsia="Batang"/>
              </w:rPr>
              <w:t xml:space="preserve">Slot/non-slot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21A489F" w14:textId="77777777" w:rsidR="00F36B53" w:rsidRPr="00A47923" w:rsidRDefault="00F36B53" w:rsidP="00E31779">
            <w:pPr>
              <w:overflowPunct/>
              <w:autoSpaceDE/>
              <w:autoSpaceDN/>
              <w:adjustRightInd/>
              <w:spacing w:after="0" w:line="240" w:lineRule="atLeast"/>
              <w:ind w:left="720" w:hanging="720"/>
              <w:contextualSpacing/>
              <w:textAlignment w:val="auto"/>
              <w:rPr>
                <w:rFonts w:eastAsia="Batang"/>
                <w:lang w:eastAsia="zh-CN"/>
              </w:rPr>
            </w:pPr>
            <w:r w:rsidRPr="00A47923">
              <w:rPr>
                <w:rFonts w:eastAsia="Batang"/>
                <w:bCs/>
              </w:rPr>
              <w:t xml:space="preserve">14 </w:t>
            </w:r>
            <w:r w:rsidRPr="00A47923">
              <w:rPr>
                <w:rFonts w:eastAsia="Batang"/>
                <w:bCs/>
                <w:lang w:eastAsia="zh-CN"/>
              </w:rPr>
              <w:t xml:space="preserve">OFDM symbol </w:t>
            </w:r>
            <w:r w:rsidRPr="00A47923">
              <w:rPr>
                <w:rFonts w:eastAsia="Batang"/>
                <w:bCs/>
              </w:rPr>
              <w:t>slot</w:t>
            </w:r>
          </w:p>
        </w:tc>
      </w:tr>
      <w:tr w:rsidR="00F36B53" w:rsidRPr="00A47923" w14:paraId="101A824B" w14:textId="77777777" w:rsidTr="00E31779">
        <w:tc>
          <w:tcPr>
            <w:tcW w:w="0" w:type="auto"/>
            <w:vMerge/>
            <w:tcBorders>
              <w:top w:val="single" w:sz="4" w:space="0" w:color="auto"/>
              <w:left w:val="single" w:sz="4" w:space="0" w:color="auto"/>
              <w:bottom w:val="single" w:sz="4" w:space="0" w:color="auto"/>
              <w:right w:val="single" w:sz="4" w:space="0" w:color="auto"/>
            </w:tcBorders>
            <w:vAlign w:val="center"/>
            <w:hideMark/>
          </w:tcPr>
          <w:p w14:paraId="4D51593D" w14:textId="77777777" w:rsidR="00F36B53" w:rsidRPr="00A47923" w:rsidRDefault="00F36B53" w:rsidP="00E31779">
            <w:pPr>
              <w:overflowPunct/>
              <w:autoSpaceDE/>
              <w:autoSpaceDN/>
              <w:adjustRightInd/>
              <w:spacing w:after="0" w:line="259" w:lineRule="auto"/>
              <w:textAlignment w:val="auto"/>
              <w:rPr>
                <w:rFonts w:eastAsia="Batang"/>
              </w:rPr>
            </w:pPr>
          </w:p>
        </w:tc>
        <w:tc>
          <w:tcPr>
            <w:tcW w:w="1834" w:type="dxa"/>
            <w:tcBorders>
              <w:top w:val="single" w:sz="4" w:space="0" w:color="auto"/>
              <w:left w:val="single" w:sz="4" w:space="0" w:color="auto"/>
              <w:bottom w:val="single" w:sz="4" w:space="0" w:color="auto"/>
              <w:right w:val="single" w:sz="4" w:space="0" w:color="auto"/>
            </w:tcBorders>
            <w:hideMark/>
          </w:tcPr>
          <w:p w14:paraId="44D96488" w14:textId="77777777" w:rsidR="00F36B53" w:rsidRPr="00A47923" w:rsidRDefault="00F36B53" w:rsidP="00E31779">
            <w:pPr>
              <w:overflowPunct/>
              <w:autoSpaceDE/>
              <w:autoSpaceDN/>
              <w:adjustRightInd/>
              <w:spacing w:after="0" w:line="240" w:lineRule="atLeast"/>
              <w:ind w:leftChars="54" w:left="828" w:hanging="720"/>
              <w:contextualSpacing/>
              <w:textAlignment w:val="auto"/>
              <w:rPr>
                <w:rFonts w:eastAsia="Batang"/>
              </w:rPr>
            </w:pPr>
            <w:r w:rsidRPr="00A47923">
              <w:rPr>
                <w:rFonts w:eastAsia="Batang"/>
              </w:rPr>
              <w:t xml:space="preserve">SCS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2F29A68" w14:textId="0C5A29E5" w:rsidR="00F36B53" w:rsidRPr="00A47923" w:rsidRDefault="00F36B53" w:rsidP="00E31779">
            <w:pPr>
              <w:overflowPunct/>
              <w:autoSpaceDE/>
              <w:autoSpaceDN/>
              <w:adjustRightInd/>
              <w:spacing w:after="0" w:line="240" w:lineRule="atLeast"/>
              <w:ind w:left="720" w:hanging="720"/>
              <w:contextualSpacing/>
              <w:textAlignment w:val="auto"/>
              <w:rPr>
                <w:rFonts w:eastAsia="Batang"/>
                <w:bCs/>
                <w:lang w:eastAsia="zh-CN"/>
              </w:rPr>
            </w:pPr>
            <w:r w:rsidRPr="00A47923">
              <w:rPr>
                <w:rFonts w:eastAsia="Batang"/>
                <w:bCs/>
              </w:rPr>
              <w:t>15kHz</w:t>
            </w:r>
            <w:r w:rsidRPr="00A47923">
              <w:rPr>
                <w:rFonts w:eastAsia="Batang"/>
                <w:bCs/>
                <w:lang w:eastAsia="zh-CN"/>
              </w:rPr>
              <w:t xml:space="preserve"> </w:t>
            </w:r>
          </w:p>
        </w:tc>
      </w:tr>
      <w:tr w:rsidR="00F36B53" w:rsidRPr="00A47923" w14:paraId="4AFAF41D"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052A0C" w14:textId="77777777" w:rsidR="00F36B53" w:rsidRPr="00A47923" w:rsidRDefault="00F36B53" w:rsidP="00E31779">
            <w:pPr>
              <w:overflowPunct/>
              <w:autoSpaceDE/>
              <w:autoSpaceDN/>
              <w:adjustRightInd/>
              <w:spacing w:after="0" w:line="240" w:lineRule="atLeast"/>
              <w:ind w:left="720" w:hanging="720"/>
              <w:contextualSpacing/>
              <w:textAlignment w:val="auto"/>
              <w:rPr>
                <w:rFonts w:eastAsia="Batang"/>
                <w:lang w:eastAsia="zh-CN"/>
              </w:rPr>
            </w:pPr>
            <w:r w:rsidRPr="00A47923">
              <w:rPr>
                <w:rFonts w:eastAsia="Batang"/>
                <w:lang w:eastAsia="zh-CN"/>
              </w:rPr>
              <w:t>N</w:t>
            </w:r>
            <w:r w:rsidRPr="00A47923">
              <w:rPr>
                <w:rFonts w:eastAsia="Batang"/>
              </w:rPr>
              <w:t xml:space="preserve">umber </w:t>
            </w:r>
            <w:r w:rsidRPr="00A47923">
              <w:rPr>
                <w:rFonts w:eastAsia="Batang"/>
                <w:lang w:eastAsia="zh-CN"/>
              </w:rPr>
              <w:t>of RBs</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52AEE0B" w14:textId="77777777" w:rsidR="00F36B53" w:rsidRPr="00A47923" w:rsidRDefault="00F36B53" w:rsidP="00E31779">
            <w:pPr>
              <w:overflowPunct/>
              <w:autoSpaceDE/>
              <w:autoSpaceDN/>
              <w:adjustRightInd/>
              <w:spacing w:after="0" w:line="240" w:lineRule="atLeast"/>
              <w:ind w:left="720" w:hanging="720"/>
              <w:contextualSpacing/>
              <w:textAlignment w:val="auto"/>
              <w:rPr>
                <w:rFonts w:eastAsia="Batang"/>
                <w:lang w:eastAsia="zh-CN"/>
              </w:rPr>
            </w:pPr>
            <w:r w:rsidRPr="00131048">
              <w:rPr>
                <w:rFonts w:eastAsia="Batang"/>
              </w:rPr>
              <w:t>50</w:t>
            </w:r>
            <w:r w:rsidRPr="00A47923">
              <w:rPr>
                <w:rFonts w:eastAsia="Batang"/>
                <w:lang w:eastAsia="zh-CN"/>
              </w:rPr>
              <w:t xml:space="preserve"> for 15 kHz SCS</w:t>
            </w:r>
          </w:p>
        </w:tc>
      </w:tr>
      <w:tr w:rsidR="00F36B53" w:rsidRPr="00A47923" w14:paraId="38AA041E" w14:textId="77777777" w:rsidTr="00E31779">
        <w:trPr>
          <w:trHeight w:val="211"/>
        </w:trPr>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873C764" w14:textId="77777777" w:rsidR="00F36B53" w:rsidRPr="00A47923" w:rsidRDefault="00F36B53" w:rsidP="00E31779">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Simulation bandwidth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B50C6A" w14:textId="77777777" w:rsidR="00F36B53" w:rsidRPr="00A47923" w:rsidRDefault="00F36B53" w:rsidP="00E31779">
            <w:pPr>
              <w:overflowPunct/>
              <w:autoSpaceDE/>
              <w:autoSpaceDN/>
              <w:adjustRightInd/>
              <w:spacing w:after="0" w:line="240" w:lineRule="atLeast"/>
              <w:contextualSpacing/>
              <w:textAlignment w:val="auto"/>
              <w:rPr>
                <w:rFonts w:eastAsia="Batang" w:hAnsi="Times"/>
                <w:snapToGrid w:val="0"/>
              </w:rPr>
            </w:pPr>
            <w:r w:rsidRPr="00A47923">
              <w:rPr>
                <w:rFonts w:eastAsia="Batang" w:hAnsi="Times"/>
                <w:snapToGrid w:val="0"/>
              </w:rPr>
              <w:t>10 MHz for 15kHz</w:t>
            </w:r>
            <w:r>
              <w:rPr>
                <w:rFonts w:eastAsia="Batang" w:hAnsi="Times"/>
                <w:snapToGrid w:val="0"/>
              </w:rPr>
              <w:t xml:space="preserve"> SCS</w:t>
            </w:r>
          </w:p>
        </w:tc>
      </w:tr>
      <w:tr w:rsidR="00F36B53" w:rsidRPr="00A47923" w14:paraId="1763A6AB" w14:textId="77777777" w:rsidTr="00E31779">
        <w:tc>
          <w:tcPr>
            <w:tcW w:w="323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6CC2EB" w14:textId="77777777" w:rsidR="00F36B53" w:rsidRPr="00A47923" w:rsidRDefault="00F36B53" w:rsidP="00E31779">
            <w:pPr>
              <w:overflowPunct/>
              <w:autoSpaceDE/>
              <w:autoSpaceDN/>
              <w:adjustRightInd/>
              <w:spacing w:after="0" w:line="240" w:lineRule="atLeast"/>
              <w:ind w:left="720" w:hanging="720"/>
              <w:contextualSpacing/>
              <w:textAlignment w:val="auto"/>
              <w:rPr>
                <w:rFonts w:eastAsia="Batang"/>
              </w:rPr>
            </w:pPr>
            <w:r w:rsidRPr="00A47923">
              <w:rPr>
                <w:rFonts w:eastAsia="Batang"/>
              </w:rPr>
              <w:t xml:space="preserve">Frame structure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7EB147" w14:textId="77777777" w:rsidR="00F36B53" w:rsidRPr="00A47923" w:rsidRDefault="00F36B53" w:rsidP="00E31779">
            <w:pPr>
              <w:overflowPunct/>
              <w:autoSpaceDE/>
              <w:autoSpaceDN/>
              <w:adjustRightInd/>
              <w:spacing w:after="0" w:line="240" w:lineRule="atLeast"/>
              <w:ind w:left="720" w:hanging="720"/>
              <w:contextualSpacing/>
              <w:textAlignment w:val="auto"/>
              <w:rPr>
                <w:rFonts w:eastAsia="Batang"/>
                <w:lang w:eastAsia="zh-CN"/>
              </w:rPr>
            </w:pPr>
            <w:r w:rsidRPr="00A47923">
              <w:rPr>
                <w:rFonts w:eastAsia="Batang"/>
              </w:rPr>
              <w:t>Slot Format 0 (all downlink) for all slots</w:t>
            </w:r>
          </w:p>
        </w:tc>
      </w:tr>
      <w:tr w:rsidR="00F36B53" w:rsidRPr="00A47923" w14:paraId="2F979BA0" w14:textId="77777777" w:rsidTr="00E31779">
        <w:trPr>
          <w:trHeight w:val="262"/>
        </w:trPr>
        <w:tc>
          <w:tcPr>
            <w:tcW w:w="3234" w:type="dxa"/>
            <w:gridSpan w:val="2"/>
            <w:tcBorders>
              <w:top w:val="single" w:sz="4" w:space="0" w:color="auto"/>
              <w:left w:val="single" w:sz="4" w:space="0" w:color="auto"/>
              <w:bottom w:val="single" w:sz="4" w:space="0" w:color="auto"/>
              <w:right w:val="single" w:sz="4" w:space="0" w:color="auto"/>
            </w:tcBorders>
            <w:vAlign w:val="center"/>
            <w:hideMark/>
          </w:tcPr>
          <w:p w14:paraId="64FDB899" w14:textId="77777777" w:rsidR="00F36B53" w:rsidRPr="00383F7B" w:rsidRDefault="00F36B53" w:rsidP="00E31779">
            <w:pPr>
              <w:overflowPunct/>
              <w:autoSpaceDE/>
              <w:autoSpaceDN/>
              <w:adjustRightInd/>
              <w:spacing w:after="0" w:line="240" w:lineRule="atLeast"/>
              <w:ind w:leftChars="68" w:left="856" w:hanging="720"/>
              <w:contextualSpacing/>
              <w:textAlignment w:val="auto"/>
              <w:rPr>
                <w:rFonts w:eastAsia="STXihei"/>
                <w:kern w:val="24"/>
                <w:lang w:eastAsia="zh-CN"/>
              </w:rPr>
            </w:pPr>
            <w:r w:rsidRPr="00383F7B">
              <w:rPr>
                <w:rFonts w:eastAsia="STXihei"/>
                <w:kern w:val="24"/>
                <w:lang w:eastAsia="zh-CN"/>
              </w:rPr>
              <w:t xml:space="preserve">CSI feedback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9FC00D" w14:textId="77777777" w:rsidR="00F36B53" w:rsidRPr="00383F7B" w:rsidRDefault="00F36B53" w:rsidP="00E31779">
            <w:pPr>
              <w:overflowPunct/>
              <w:autoSpaceDE/>
              <w:autoSpaceDN/>
              <w:adjustRightInd/>
              <w:snapToGrid w:val="0"/>
              <w:spacing w:after="0" w:line="259" w:lineRule="auto"/>
              <w:contextualSpacing/>
              <w:textAlignment w:val="auto"/>
              <w:rPr>
                <w:rFonts w:eastAsia="Batang"/>
              </w:rPr>
            </w:pPr>
            <w:r w:rsidRPr="00383F7B">
              <w:rPr>
                <w:rFonts w:ascii="Times" w:eastAsia="Malgun Gothic" w:hAnsi="Times"/>
                <w:lang w:eastAsia="x-none"/>
              </w:rPr>
              <w:t>CSI feedback periodicity:  10ms</w:t>
            </w:r>
          </w:p>
        </w:tc>
      </w:tr>
      <w:tr w:rsidR="00F36B53" w:rsidRPr="00A47923" w14:paraId="5B8E732B" w14:textId="77777777" w:rsidTr="00E31779">
        <w:trPr>
          <w:trHeight w:val="262"/>
        </w:trPr>
        <w:tc>
          <w:tcPr>
            <w:tcW w:w="3234" w:type="dxa"/>
            <w:gridSpan w:val="2"/>
            <w:tcBorders>
              <w:top w:val="single" w:sz="4" w:space="0" w:color="auto"/>
              <w:left w:val="single" w:sz="4" w:space="0" w:color="auto"/>
              <w:bottom w:val="single" w:sz="4" w:space="0" w:color="auto"/>
              <w:right w:val="single" w:sz="4" w:space="0" w:color="auto"/>
            </w:tcBorders>
            <w:vAlign w:val="center"/>
          </w:tcPr>
          <w:p w14:paraId="663A07FD" w14:textId="77777777" w:rsidR="00F36B53" w:rsidRPr="00383F7B" w:rsidRDefault="00F36B53" w:rsidP="00E31779">
            <w:pPr>
              <w:overflowPunct/>
              <w:autoSpaceDE/>
              <w:autoSpaceDN/>
              <w:adjustRightInd/>
              <w:spacing w:after="0" w:line="240" w:lineRule="atLeast"/>
              <w:ind w:leftChars="68" w:left="856" w:hanging="720"/>
              <w:contextualSpacing/>
              <w:textAlignment w:val="auto"/>
              <w:rPr>
                <w:rFonts w:eastAsia="STXihei"/>
                <w:kern w:val="24"/>
                <w:lang w:eastAsia="zh-CN"/>
              </w:rPr>
            </w:pPr>
            <w:r>
              <w:rPr>
                <w:rFonts w:eastAsia="STXihei"/>
                <w:kern w:val="24"/>
                <w:lang w:eastAsia="zh-CN"/>
              </w:rPr>
              <w:t>SRS</w:t>
            </w:r>
            <w:r w:rsidRPr="00383F7B">
              <w:rPr>
                <w:rFonts w:eastAsia="STXihei"/>
                <w:kern w:val="24"/>
                <w:lang w:eastAsia="zh-CN"/>
              </w:rPr>
              <w:t xml:space="preserve"> feedback </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B515DF5" w14:textId="77777777" w:rsidR="00F36B53" w:rsidRPr="00383F7B" w:rsidRDefault="00F36B53" w:rsidP="00E31779">
            <w:pPr>
              <w:overflowPunct/>
              <w:autoSpaceDE/>
              <w:autoSpaceDN/>
              <w:adjustRightInd/>
              <w:snapToGrid w:val="0"/>
              <w:spacing w:after="0" w:line="259" w:lineRule="auto"/>
              <w:contextualSpacing/>
              <w:textAlignment w:val="auto"/>
              <w:rPr>
                <w:rFonts w:ascii="Times" w:eastAsia="Malgun Gothic" w:hAnsi="Times"/>
                <w:lang w:eastAsia="x-none"/>
              </w:rPr>
            </w:pPr>
            <w:r>
              <w:rPr>
                <w:rFonts w:ascii="Times" w:eastAsia="Malgun Gothic" w:hAnsi="Times"/>
                <w:lang w:eastAsia="x-none"/>
              </w:rPr>
              <w:t>SRS</w:t>
            </w:r>
            <w:r w:rsidRPr="00383F7B">
              <w:rPr>
                <w:rFonts w:ascii="Times" w:eastAsia="Malgun Gothic" w:hAnsi="Times"/>
                <w:lang w:eastAsia="x-none"/>
              </w:rPr>
              <w:t xml:space="preserve"> feedback periodicity:  10</w:t>
            </w:r>
            <w:r>
              <w:rPr>
                <w:rFonts w:ascii="Times" w:eastAsia="Malgun Gothic" w:hAnsi="Times"/>
                <w:lang w:eastAsia="x-none"/>
              </w:rPr>
              <w:t>, 20, and 40</w:t>
            </w:r>
            <w:r w:rsidRPr="00383F7B">
              <w:rPr>
                <w:rFonts w:ascii="Times" w:eastAsia="Malgun Gothic" w:hAnsi="Times"/>
                <w:lang w:eastAsia="x-none"/>
              </w:rPr>
              <w:t>ms</w:t>
            </w:r>
          </w:p>
        </w:tc>
      </w:tr>
      <w:tr w:rsidR="00F36B53" w:rsidRPr="00A47923" w14:paraId="5DEFA15B" w14:textId="77777777" w:rsidTr="00E31779">
        <w:tc>
          <w:tcPr>
            <w:tcW w:w="3234" w:type="dxa"/>
            <w:gridSpan w:val="2"/>
            <w:tcBorders>
              <w:top w:val="single" w:sz="4" w:space="0" w:color="auto"/>
              <w:left w:val="single" w:sz="4" w:space="0" w:color="auto"/>
              <w:bottom w:val="single" w:sz="4" w:space="0" w:color="auto"/>
              <w:right w:val="single" w:sz="4" w:space="0" w:color="auto"/>
            </w:tcBorders>
            <w:hideMark/>
          </w:tcPr>
          <w:p w14:paraId="02E5196F" w14:textId="77777777" w:rsidR="00F36B53" w:rsidRPr="00383F7B" w:rsidRDefault="00F36B53" w:rsidP="00E31779">
            <w:pPr>
              <w:overflowPunct/>
              <w:autoSpaceDE/>
              <w:autoSpaceDN/>
              <w:adjustRightInd/>
              <w:spacing w:after="0" w:line="240" w:lineRule="atLeast"/>
              <w:ind w:leftChars="68" w:left="856" w:hanging="720"/>
              <w:contextualSpacing/>
              <w:textAlignment w:val="auto"/>
              <w:rPr>
                <w:rFonts w:eastAsia="Malgun Gothic"/>
                <w:kern w:val="24"/>
              </w:rPr>
            </w:pPr>
            <w:r w:rsidRPr="00383F7B">
              <w:rPr>
                <w:rFonts w:eastAsia="Malgun Gothic"/>
                <w:kern w:val="24"/>
              </w:rPr>
              <w:t>Feedback assumption</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0D5E83" w14:textId="77777777" w:rsidR="00F36B53" w:rsidRPr="00383F7B" w:rsidRDefault="00F36B53" w:rsidP="00E31779">
            <w:pPr>
              <w:overflowPunct/>
              <w:autoSpaceDE/>
              <w:autoSpaceDN/>
              <w:adjustRightInd/>
              <w:spacing w:after="0" w:line="240" w:lineRule="atLeast"/>
              <w:contextualSpacing/>
              <w:textAlignment w:val="auto"/>
              <w:rPr>
                <w:rFonts w:eastAsia="Malgun Gothic"/>
                <w:kern w:val="24"/>
              </w:rPr>
            </w:pPr>
            <w:r w:rsidRPr="00383F7B">
              <w:rPr>
                <w:rFonts w:eastAsia="Malgun Gothic"/>
                <w:kern w:val="24"/>
              </w:rPr>
              <w:t>Realistic</w:t>
            </w:r>
          </w:p>
        </w:tc>
      </w:tr>
      <w:tr w:rsidR="00F36B53" w:rsidRPr="00A47923" w14:paraId="52C7FEFB" w14:textId="77777777" w:rsidTr="00E31779">
        <w:tc>
          <w:tcPr>
            <w:tcW w:w="3234" w:type="dxa"/>
            <w:gridSpan w:val="2"/>
            <w:tcBorders>
              <w:top w:val="single" w:sz="4" w:space="0" w:color="auto"/>
              <w:left w:val="single" w:sz="4" w:space="0" w:color="auto"/>
              <w:bottom w:val="single" w:sz="4" w:space="0" w:color="auto"/>
              <w:right w:val="single" w:sz="4" w:space="0" w:color="auto"/>
            </w:tcBorders>
            <w:hideMark/>
          </w:tcPr>
          <w:p w14:paraId="4D0E01C4" w14:textId="77777777" w:rsidR="00F36B53" w:rsidRPr="00383F7B" w:rsidRDefault="00F36B53" w:rsidP="00E31779">
            <w:pPr>
              <w:overflowPunct/>
              <w:autoSpaceDE/>
              <w:autoSpaceDN/>
              <w:adjustRightInd/>
              <w:spacing w:after="0" w:line="240" w:lineRule="atLeast"/>
              <w:ind w:leftChars="68" w:left="856" w:hanging="720"/>
              <w:contextualSpacing/>
              <w:textAlignment w:val="auto"/>
              <w:rPr>
                <w:rFonts w:eastAsia="Malgun Gothic"/>
                <w:kern w:val="24"/>
              </w:rPr>
            </w:pPr>
            <w:r w:rsidRPr="00383F7B">
              <w:rPr>
                <w:rFonts w:eastAsia="Malgun Gothic"/>
                <w:kern w:val="24"/>
              </w:rPr>
              <w:t>DL Channel estimation</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6690A6" w14:textId="77777777" w:rsidR="00F36B53" w:rsidRPr="00383F7B" w:rsidRDefault="00F36B53" w:rsidP="00E31779">
            <w:pPr>
              <w:overflowPunct/>
              <w:autoSpaceDE/>
              <w:autoSpaceDN/>
              <w:adjustRightInd/>
              <w:spacing w:after="0" w:line="240" w:lineRule="atLeast"/>
              <w:contextualSpacing/>
              <w:textAlignment w:val="auto"/>
              <w:rPr>
                <w:rFonts w:eastAsia="Malgun Gothic"/>
                <w:kern w:val="24"/>
              </w:rPr>
            </w:pPr>
            <w:r w:rsidRPr="00383F7B">
              <w:rPr>
                <w:rFonts w:eastAsia="Malgun Gothic"/>
                <w:kern w:val="24"/>
              </w:rPr>
              <w:t>Realistic</w:t>
            </w:r>
          </w:p>
        </w:tc>
      </w:tr>
      <w:tr w:rsidR="00F36B53" w:rsidRPr="00A47923" w14:paraId="6916A81C" w14:textId="77777777" w:rsidTr="00E31779">
        <w:tc>
          <w:tcPr>
            <w:tcW w:w="3234" w:type="dxa"/>
            <w:gridSpan w:val="2"/>
            <w:tcBorders>
              <w:top w:val="single" w:sz="4" w:space="0" w:color="auto"/>
              <w:left w:val="single" w:sz="4" w:space="0" w:color="auto"/>
              <w:bottom w:val="single" w:sz="4" w:space="0" w:color="auto"/>
              <w:right w:val="single" w:sz="4" w:space="0" w:color="auto"/>
            </w:tcBorders>
          </w:tcPr>
          <w:p w14:paraId="5D8DB262" w14:textId="77777777" w:rsidR="00F36B53" w:rsidRPr="00383F7B" w:rsidRDefault="00F36B53" w:rsidP="00E31779">
            <w:pPr>
              <w:overflowPunct/>
              <w:autoSpaceDE/>
              <w:autoSpaceDN/>
              <w:adjustRightInd/>
              <w:spacing w:after="0" w:line="240" w:lineRule="atLeast"/>
              <w:ind w:leftChars="68" w:left="856" w:hanging="720"/>
              <w:contextualSpacing/>
              <w:textAlignment w:val="auto"/>
              <w:rPr>
                <w:rFonts w:eastAsia="Malgun Gothic"/>
                <w:kern w:val="24"/>
              </w:rPr>
            </w:pPr>
            <w:r w:rsidRPr="00383F7B">
              <w:rPr>
                <w:rFonts w:eastAsia="Malgun Gothic"/>
                <w:kern w:val="24"/>
              </w:rPr>
              <w:t>UL Channel estimation</w:t>
            </w:r>
          </w:p>
        </w:tc>
        <w:tc>
          <w:tcPr>
            <w:tcW w:w="604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0013338" w14:textId="77777777" w:rsidR="00F36B53" w:rsidRPr="00383F7B" w:rsidRDefault="00F36B53" w:rsidP="00E31779">
            <w:pPr>
              <w:overflowPunct/>
              <w:autoSpaceDE/>
              <w:autoSpaceDN/>
              <w:adjustRightInd/>
              <w:spacing w:after="0" w:line="240" w:lineRule="atLeast"/>
              <w:contextualSpacing/>
              <w:textAlignment w:val="auto"/>
              <w:rPr>
                <w:rFonts w:eastAsia="Malgun Gothic"/>
                <w:kern w:val="24"/>
              </w:rPr>
            </w:pPr>
            <w:r w:rsidRPr="00383F7B">
              <w:rPr>
                <w:rFonts w:eastAsia="Malgun Gothic"/>
                <w:kern w:val="24"/>
              </w:rPr>
              <w:t>Realistic</w:t>
            </w:r>
          </w:p>
        </w:tc>
      </w:tr>
    </w:tbl>
    <w:p w14:paraId="79631BA8" w14:textId="77777777" w:rsidR="00F36B53" w:rsidRPr="00131048" w:rsidRDefault="00F36B53" w:rsidP="00131048">
      <w:pPr>
        <w:rPr>
          <w:lang w:val="en-US"/>
        </w:rPr>
      </w:pPr>
    </w:p>
    <w:sectPr w:rsidR="00F36B53" w:rsidRPr="00131048"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B6AA3" w14:textId="77777777" w:rsidR="005C486D" w:rsidRDefault="005C486D">
      <w:r>
        <w:separator/>
      </w:r>
    </w:p>
  </w:endnote>
  <w:endnote w:type="continuationSeparator" w:id="0">
    <w:p w14:paraId="731CE48F" w14:textId="77777777" w:rsidR="005C486D" w:rsidRDefault="005C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8865D8" w:rsidRDefault="008865D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8865D8" w:rsidRDefault="008865D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8865D8" w:rsidRDefault="008865D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997F8" w14:textId="77777777" w:rsidR="005C486D" w:rsidRDefault="005C486D">
      <w:r>
        <w:separator/>
      </w:r>
    </w:p>
  </w:footnote>
  <w:footnote w:type="continuationSeparator" w:id="0">
    <w:p w14:paraId="379FA09C" w14:textId="77777777" w:rsidR="005C486D" w:rsidRDefault="005C4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8865D8" w:rsidRDefault="008865D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913454"/>
    <w:multiLevelType w:val="hybridMultilevel"/>
    <w:tmpl w:val="56B85AB0"/>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82F77"/>
    <w:multiLevelType w:val="hybridMultilevel"/>
    <w:tmpl w:val="00F61EC6"/>
    <w:lvl w:ilvl="0" w:tplc="2E3E76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20264"/>
    <w:multiLevelType w:val="hybridMultilevel"/>
    <w:tmpl w:val="D3D06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AC2365"/>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353F0D"/>
    <w:multiLevelType w:val="hybridMultilevel"/>
    <w:tmpl w:val="2CE21F1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AD111A"/>
    <w:multiLevelType w:val="hybridMultilevel"/>
    <w:tmpl w:val="D90080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0C4A94"/>
    <w:multiLevelType w:val="hybridMultilevel"/>
    <w:tmpl w:val="BDA0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C71C48"/>
    <w:multiLevelType w:val="hybridMultilevel"/>
    <w:tmpl w:val="5582E2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99B3C00"/>
    <w:multiLevelType w:val="hybridMultilevel"/>
    <w:tmpl w:val="2920160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B62B03"/>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3F9C001F"/>
    <w:multiLevelType w:val="hybridMultilevel"/>
    <w:tmpl w:val="A314C072"/>
    <w:lvl w:ilvl="0" w:tplc="F1F00F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A617C"/>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B635EF4"/>
    <w:multiLevelType w:val="multilevel"/>
    <w:tmpl w:val="1DEC59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E24ED9"/>
    <w:multiLevelType w:val="multilevel"/>
    <w:tmpl w:val="4AC4A9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AC28FA"/>
    <w:multiLevelType w:val="hybridMultilevel"/>
    <w:tmpl w:val="5002D03A"/>
    <w:lvl w:ilvl="0" w:tplc="F06ADB60">
      <w:start w:val="1"/>
      <w:numFmt w:val="bullet"/>
      <w:lvlText w:val="o"/>
      <w:lvlJc w:val="left"/>
      <w:pPr>
        <w:tabs>
          <w:tab w:val="num" w:pos="720"/>
        </w:tabs>
        <w:ind w:left="720" w:hanging="360"/>
      </w:pPr>
      <w:rPr>
        <w:rFonts w:ascii="Courier New" w:hAnsi="Courier New" w:hint="default"/>
      </w:rPr>
    </w:lvl>
    <w:lvl w:ilvl="1" w:tplc="8EC481CC">
      <w:start w:val="1"/>
      <w:numFmt w:val="bullet"/>
      <w:lvlText w:val="o"/>
      <w:lvlJc w:val="left"/>
      <w:pPr>
        <w:tabs>
          <w:tab w:val="num" w:pos="1440"/>
        </w:tabs>
        <w:ind w:left="1440" w:hanging="360"/>
      </w:pPr>
      <w:rPr>
        <w:rFonts w:ascii="Courier New" w:hAnsi="Courier New" w:hint="default"/>
      </w:rPr>
    </w:lvl>
    <w:lvl w:ilvl="2" w:tplc="04E085A2" w:tentative="1">
      <w:start w:val="1"/>
      <w:numFmt w:val="bullet"/>
      <w:lvlText w:val="o"/>
      <w:lvlJc w:val="left"/>
      <w:pPr>
        <w:tabs>
          <w:tab w:val="num" w:pos="2160"/>
        </w:tabs>
        <w:ind w:left="2160" w:hanging="360"/>
      </w:pPr>
      <w:rPr>
        <w:rFonts w:ascii="Courier New" w:hAnsi="Courier New" w:hint="default"/>
      </w:rPr>
    </w:lvl>
    <w:lvl w:ilvl="3" w:tplc="08064A02" w:tentative="1">
      <w:start w:val="1"/>
      <w:numFmt w:val="bullet"/>
      <w:lvlText w:val="o"/>
      <w:lvlJc w:val="left"/>
      <w:pPr>
        <w:tabs>
          <w:tab w:val="num" w:pos="2880"/>
        </w:tabs>
        <w:ind w:left="2880" w:hanging="360"/>
      </w:pPr>
      <w:rPr>
        <w:rFonts w:ascii="Courier New" w:hAnsi="Courier New" w:hint="default"/>
      </w:rPr>
    </w:lvl>
    <w:lvl w:ilvl="4" w:tplc="BFCED2B0" w:tentative="1">
      <w:start w:val="1"/>
      <w:numFmt w:val="bullet"/>
      <w:lvlText w:val="o"/>
      <w:lvlJc w:val="left"/>
      <w:pPr>
        <w:tabs>
          <w:tab w:val="num" w:pos="3600"/>
        </w:tabs>
        <w:ind w:left="3600" w:hanging="360"/>
      </w:pPr>
      <w:rPr>
        <w:rFonts w:ascii="Courier New" w:hAnsi="Courier New" w:hint="default"/>
      </w:rPr>
    </w:lvl>
    <w:lvl w:ilvl="5" w:tplc="5B3C6D78" w:tentative="1">
      <w:start w:val="1"/>
      <w:numFmt w:val="bullet"/>
      <w:lvlText w:val="o"/>
      <w:lvlJc w:val="left"/>
      <w:pPr>
        <w:tabs>
          <w:tab w:val="num" w:pos="4320"/>
        </w:tabs>
        <w:ind w:left="4320" w:hanging="360"/>
      </w:pPr>
      <w:rPr>
        <w:rFonts w:ascii="Courier New" w:hAnsi="Courier New" w:hint="default"/>
      </w:rPr>
    </w:lvl>
    <w:lvl w:ilvl="6" w:tplc="EC10CDF4" w:tentative="1">
      <w:start w:val="1"/>
      <w:numFmt w:val="bullet"/>
      <w:lvlText w:val="o"/>
      <w:lvlJc w:val="left"/>
      <w:pPr>
        <w:tabs>
          <w:tab w:val="num" w:pos="5040"/>
        </w:tabs>
        <w:ind w:left="5040" w:hanging="360"/>
      </w:pPr>
      <w:rPr>
        <w:rFonts w:ascii="Courier New" w:hAnsi="Courier New" w:hint="default"/>
      </w:rPr>
    </w:lvl>
    <w:lvl w:ilvl="7" w:tplc="8B084670" w:tentative="1">
      <w:start w:val="1"/>
      <w:numFmt w:val="bullet"/>
      <w:lvlText w:val="o"/>
      <w:lvlJc w:val="left"/>
      <w:pPr>
        <w:tabs>
          <w:tab w:val="num" w:pos="5760"/>
        </w:tabs>
        <w:ind w:left="5760" w:hanging="360"/>
      </w:pPr>
      <w:rPr>
        <w:rFonts w:ascii="Courier New" w:hAnsi="Courier New" w:hint="default"/>
      </w:rPr>
    </w:lvl>
    <w:lvl w:ilvl="8" w:tplc="98A67FF2"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5932ED7"/>
    <w:multiLevelType w:val="hybridMultilevel"/>
    <w:tmpl w:val="478C11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A8E4E2A"/>
    <w:multiLevelType w:val="hybridMultilevel"/>
    <w:tmpl w:val="BB72AD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95C7B"/>
    <w:multiLevelType w:val="multilevel"/>
    <w:tmpl w:val="6AD6F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182690"/>
    <w:multiLevelType w:val="hybridMultilevel"/>
    <w:tmpl w:val="1E202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AB1D3C"/>
    <w:multiLevelType w:val="multilevel"/>
    <w:tmpl w:val="676ACD5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EC09BF"/>
    <w:multiLevelType w:val="hybridMultilevel"/>
    <w:tmpl w:val="0BB2F20C"/>
    <w:lvl w:ilvl="0" w:tplc="56F66DB0">
      <w:start w:val="1"/>
      <w:numFmt w:val="bullet"/>
      <w:lvlText w:val="•"/>
      <w:lvlJc w:val="left"/>
      <w:pPr>
        <w:tabs>
          <w:tab w:val="num" w:pos="720"/>
        </w:tabs>
        <w:ind w:left="720" w:hanging="360"/>
      </w:pPr>
      <w:rPr>
        <w:rFonts w:ascii="Arial" w:hAnsi="Arial" w:hint="default"/>
      </w:rPr>
    </w:lvl>
    <w:lvl w:ilvl="1" w:tplc="5256450E">
      <w:start w:val="24479"/>
      <w:numFmt w:val="bullet"/>
      <w:lvlText w:val="o"/>
      <w:lvlJc w:val="left"/>
      <w:pPr>
        <w:tabs>
          <w:tab w:val="num" w:pos="1440"/>
        </w:tabs>
        <w:ind w:left="1440" w:hanging="360"/>
      </w:pPr>
      <w:rPr>
        <w:rFonts w:ascii="Courier New" w:hAnsi="Courier New" w:hint="default"/>
      </w:rPr>
    </w:lvl>
    <w:lvl w:ilvl="2" w:tplc="992EEDBE" w:tentative="1">
      <w:start w:val="1"/>
      <w:numFmt w:val="bullet"/>
      <w:lvlText w:val="•"/>
      <w:lvlJc w:val="left"/>
      <w:pPr>
        <w:tabs>
          <w:tab w:val="num" w:pos="2160"/>
        </w:tabs>
        <w:ind w:left="2160" w:hanging="360"/>
      </w:pPr>
      <w:rPr>
        <w:rFonts w:ascii="Arial" w:hAnsi="Arial" w:hint="default"/>
      </w:rPr>
    </w:lvl>
    <w:lvl w:ilvl="3" w:tplc="24DC804E" w:tentative="1">
      <w:start w:val="1"/>
      <w:numFmt w:val="bullet"/>
      <w:lvlText w:val="•"/>
      <w:lvlJc w:val="left"/>
      <w:pPr>
        <w:tabs>
          <w:tab w:val="num" w:pos="2880"/>
        </w:tabs>
        <w:ind w:left="2880" w:hanging="360"/>
      </w:pPr>
      <w:rPr>
        <w:rFonts w:ascii="Arial" w:hAnsi="Arial" w:hint="default"/>
      </w:rPr>
    </w:lvl>
    <w:lvl w:ilvl="4" w:tplc="8E8299EE" w:tentative="1">
      <w:start w:val="1"/>
      <w:numFmt w:val="bullet"/>
      <w:lvlText w:val="•"/>
      <w:lvlJc w:val="left"/>
      <w:pPr>
        <w:tabs>
          <w:tab w:val="num" w:pos="3600"/>
        </w:tabs>
        <w:ind w:left="3600" w:hanging="360"/>
      </w:pPr>
      <w:rPr>
        <w:rFonts w:ascii="Arial" w:hAnsi="Arial" w:hint="default"/>
      </w:rPr>
    </w:lvl>
    <w:lvl w:ilvl="5" w:tplc="AF12D19C" w:tentative="1">
      <w:start w:val="1"/>
      <w:numFmt w:val="bullet"/>
      <w:lvlText w:val="•"/>
      <w:lvlJc w:val="left"/>
      <w:pPr>
        <w:tabs>
          <w:tab w:val="num" w:pos="4320"/>
        </w:tabs>
        <w:ind w:left="4320" w:hanging="360"/>
      </w:pPr>
      <w:rPr>
        <w:rFonts w:ascii="Arial" w:hAnsi="Arial" w:hint="default"/>
      </w:rPr>
    </w:lvl>
    <w:lvl w:ilvl="6" w:tplc="D0AAB548" w:tentative="1">
      <w:start w:val="1"/>
      <w:numFmt w:val="bullet"/>
      <w:lvlText w:val="•"/>
      <w:lvlJc w:val="left"/>
      <w:pPr>
        <w:tabs>
          <w:tab w:val="num" w:pos="5040"/>
        </w:tabs>
        <w:ind w:left="5040" w:hanging="360"/>
      </w:pPr>
      <w:rPr>
        <w:rFonts w:ascii="Arial" w:hAnsi="Arial" w:hint="default"/>
      </w:rPr>
    </w:lvl>
    <w:lvl w:ilvl="7" w:tplc="02805332" w:tentative="1">
      <w:start w:val="1"/>
      <w:numFmt w:val="bullet"/>
      <w:lvlText w:val="•"/>
      <w:lvlJc w:val="left"/>
      <w:pPr>
        <w:tabs>
          <w:tab w:val="num" w:pos="5760"/>
        </w:tabs>
        <w:ind w:left="5760" w:hanging="360"/>
      </w:pPr>
      <w:rPr>
        <w:rFonts w:ascii="Arial" w:hAnsi="Arial" w:hint="default"/>
      </w:rPr>
    </w:lvl>
    <w:lvl w:ilvl="8" w:tplc="02FE18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C52B53"/>
    <w:multiLevelType w:val="hybridMultilevel"/>
    <w:tmpl w:val="71A2E270"/>
    <w:lvl w:ilvl="0" w:tplc="993280FC">
      <w:start w:val="1"/>
      <w:numFmt w:val="bullet"/>
      <w:lvlText w:val="-"/>
      <w:lvlJc w:val="left"/>
      <w:pPr>
        <w:tabs>
          <w:tab w:val="num" w:pos="720"/>
        </w:tabs>
        <w:ind w:left="720" w:hanging="360"/>
      </w:pPr>
      <w:rPr>
        <w:rFonts w:ascii="Times New Roman" w:hAnsi="Times New Roman" w:hint="default"/>
      </w:rPr>
    </w:lvl>
    <w:lvl w:ilvl="1" w:tplc="AB9031A2" w:tentative="1">
      <w:start w:val="1"/>
      <w:numFmt w:val="bullet"/>
      <w:lvlText w:val="-"/>
      <w:lvlJc w:val="left"/>
      <w:pPr>
        <w:tabs>
          <w:tab w:val="num" w:pos="1440"/>
        </w:tabs>
        <w:ind w:left="1440" w:hanging="360"/>
      </w:pPr>
      <w:rPr>
        <w:rFonts w:ascii="Times New Roman" w:hAnsi="Times New Roman" w:hint="default"/>
      </w:rPr>
    </w:lvl>
    <w:lvl w:ilvl="2" w:tplc="6EB6A6C8" w:tentative="1">
      <w:start w:val="1"/>
      <w:numFmt w:val="bullet"/>
      <w:lvlText w:val="-"/>
      <w:lvlJc w:val="left"/>
      <w:pPr>
        <w:tabs>
          <w:tab w:val="num" w:pos="2160"/>
        </w:tabs>
        <w:ind w:left="2160" w:hanging="360"/>
      </w:pPr>
      <w:rPr>
        <w:rFonts w:ascii="Times New Roman" w:hAnsi="Times New Roman" w:hint="default"/>
      </w:rPr>
    </w:lvl>
    <w:lvl w:ilvl="3" w:tplc="DC72BAFC" w:tentative="1">
      <w:start w:val="1"/>
      <w:numFmt w:val="bullet"/>
      <w:lvlText w:val="-"/>
      <w:lvlJc w:val="left"/>
      <w:pPr>
        <w:tabs>
          <w:tab w:val="num" w:pos="2880"/>
        </w:tabs>
        <w:ind w:left="2880" w:hanging="360"/>
      </w:pPr>
      <w:rPr>
        <w:rFonts w:ascii="Times New Roman" w:hAnsi="Times New Roman" w:hint="default"/>
      </w:rPr>
    </w:lvl>
    <w:lvl w:ilvl="4" w:tplc="DB68BC48" w:tentative="1">
      <w:start w:val="1"/>
      <w:numFmt w:val="bullet"/>
      <w:lvlText w:val="-"/>
      <w:lvlJc w:val="left"/>
      <w:pPr>
        <w:tabs>
          <w:tab w:val="num" w:pos="3600"/>
        </w:tabs>
        <w:ind w:left="3600" w:hanging="360"/>
      </w:pPr>
      <w:rPr>
        <w:rFonts w:ascii="Times New Roman" w:hAnsi="Times New Roman" w:hint="default"/>
      </w:rPr>
    </w:lvl>
    <w:lvl w:ilvl="5" w:tplc="D166CCCA" w:tentative="1">
      <w:start w:val="1"/>
      <w:numFmt w:val="bullet"/>
      <w:lvlText w:val="-"/>
      <w:lvlJc w:val="left"/>
      <w:pPr>
        <w:tabs>
          <w:tab w:val="num" w:pos="4320"/>
        </w:tabs>
        <w:ind w:left="4320" w:hanging="360"/>
      </w:pPr>
      <w:rPr>
        <w:rFonts w:ascii="Times New Roman" w:hAnsi="Times New Roman" w:hint="default"/>
      </w:rPr>
    </w:lvl>
    <w:lvl w:ilvl="6" w:tplc="0C9E53F8" w:tentative="1">
      <w:start w:val="1"/>
      <w:numFmt w:val="bullet"/>
      <w:lvlText w:val="-"/>
      <w:lvlJc w:val="left"/>
      <w:pPr>
        <w:tabs>
          <w:tab w:val="num" w:pos="5040"/>
        </w:tabs>
        <w:ind w:left="5040" w:hanging="360"/>
      </w:pPr>
      <w:rPr>
        <w:rFonts w:ascii="Times New Roman" w:hAnsi="Times New Roman" w:hint="default"/>
      </w:rPr>
    </w:lvl>
    <w:lvl w:ilvl="7" w:tplc="B1BC1C94" w:tentative="1">
      <w:start w:val="1"/>
      <w:numFmt w:val="bullet"/>
      <w:lvlText w:val="-"/>
      <w:lvlJc w:val="left"/>
      <w:pPr>
        <w:tabs>
          <w:tab w:val="num" w:pos="5760"/>
        </w:tabs>
        <w:ind w:left="5760" w:hanging="360"/>
      </w:pPr>
      <w:rPr>
        <w:rFonts w:ascii="Times New Roman" w:hAnsi="Times New Roman" w:hint="default"/>
      </w:rPr>
    </w:lvl>
    <w:lvl w:ilvl="8" w:tplc="987A170E"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52555FD"/>
    <w:multiLevelType w:val="hybridMultilevel"/>
    <w:tmpl w:val="091CBDB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775F384E"/>
    <w:multiLevelType w:val="multilevel"/>
    <w:tmpl w:val="90F8E0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7C50FC"/>
    <w:multiLevelType w:val="hybridMultilevel"/>
    <w:tmpl w:val="4AE82FD4"/>
    <w:lvl w:ilvl="0" w:tplc="3AE01C9A">
      <w:start w:val="1"/>
      <w:numFmt w:val="bullet"/>
      <w:lvlText w:val="o"/>
      <w:lvlJc w:val="left"/>
      <w:pPr>
        <w:tabs>
          <w:tab w:val="num" w:pos="720"/>
        </w:tabs>
        <w:ind w:left="720" w:hanging="360"/>
      </w:pPr>
      <w:rPr>
        <w:rFonts w:ascii="Courier New" w:hAnsi="Courier New" w:hint="default"/>
      </w:rPr>
    </w:lvl>
    <w:lvl w:ilvl="1" w:tplc="A60A5C72">
      <w:start w:val="1"/>
      <w:numFmt w:val="bullet"/>
      <w:lvlText w:val="o"/>
      <w:lvlJc w:val="left"/>
      <w:pPr>
        <w:tabs>
          <w:tab w:val="num" w:pos="1440"/>
        </w:tabs>
        <w:ind w:left="1440" w:hanging="360"/>
      </w:pPr>
      <w:rPr>
        <w:rFonts w:ascii="Courier New" w:hAnsi="Courier New" w:hint="default"/>
      </w:rPr>
    </w:lvl>
    <w:lvl w:ilvl="2" w:tplc="1D64F670" w:tentative="1">
      <w:start w:val="1"/>
      <w:numFmt w:val="bullet"/>
      <w:lvlText w:val="o"/>
      <w:lvlJc w:val="left"/>
      <w:pPr>
        <w:tabs>
          <w:tab w:val="num" w:pos="2160"/>
        </w:tabs>
        <w:ind w:left="2160" w:hanging="360"/>
      </w:pPr>
      <w:rPr>
        <w:rFonts w:ascii="Courier New" w:hAnsi="Courier New" w:hint="default"/>
      </w:rPr>
    </w:lvl>
    <w:lvl w:ilvl="3" w:tplc="D430D3D0" w:tentative="1">
      <w:start w:val="1"/>
      <w:numFmt w:val="bullet"/>
      <w:lvlText w:val="o"/>
      <w:lvlJc w:val="left"/>
      <w:pPr>
        <w:tabs>
          <w:tab w:val="num" w:pos="2880"/>
        </w:tabs>
        <w:ind w:left="2880" w:hanging="360"/>
      </w:pPr>
      <w:rPr>
        <w:rFonts w:ascii="Courier New" w:hAnsi="Courier New" w:hint="default"/>
      </w:rPr>
    </w:lvl>
    <w:lvl w:ilvl="4" w:tplc="4C40A194" w:tentative="1">
      <w:start w:val="1"/>
      <w:numFmt w:val="bullet"/>
      <w:lvlText w:val="o"/>
      <w:lvlJc w:val="left"/>
      <w:pPr>
        <w:tabs>
          <w:tab w:val="num" w:pos="3600"/>
        </w:tabs>
        <w:ind w:left="3600" w:hanging="360"/>
      </w:pPr>
      <w:rPr>
        <w:rFonts w:ascii="Courier New" w:hAnsi="Courier New" w:hint="default"/>
      </w:rPr>
    </w:lvl>
    <w:lvl w:ilvl="5" w:tplc="24F4F50A" w:tentative="1">
      <w:start w:val="1"/>
      <w:numFmt w:val="bullet"/>
      <w:lvlText w:val="o"/>
      <w:lvlJc w:val="left"/>
      <w:pPr>
        <w:tabs>
          <w:tab w:val="num" w:pos="4320"/>
        </w:tabs>
        <w:ind w:left="4320" w:hanging="360"/>
      </w:pPr>
      <w:rPr>
        <w:rFonts w:ascii="Courier New" w:hAnsi="Courier New" w:hint="default"/>
      </w:rPr>
    </w:lvl>
    <w:lvl w:ilvl="6" w:tplc="446E9DAE" w:tentative="1">
      <w:start w:val="1"/>
      <w:numFmt w:val="bullet"/>
      <w:lvlText w:val="o"/>
      <w:lvlJc w:val="left"/>
      <w:pPr>
        <w:tabs>
          <w:tab w:val="num" w:pos="5040"/>
        </w:tabs>
        <w:ind w:left="5040" w:hanging="360"/>
      </w:pPr>
      <w:rPr>
        <w:rFonts w:ascii="Courier New" w:hAnsi="Courier New" w:hint="default"/>
      </w:rPr>
    </w:lvl>
    <w:lvl w:ilvl="7" w:tplc="CDD60B86" w:tentative="1">
      <w:start w:val="1"/>
      <w:numFmt w:val="bullet"/>
      <w:lvlText w:val="o"/>
      <w:lvlJc w:val="left"/>
      <w:pPr>
        <w:tabs>
          <w:tab w:val="num" w:pos="5760"/>
        </w:tabs>
        <w:ind w:left="5760" w:hanging="360"/>
      </w:pPr>
      <w:rPr>
        <w:rFonts w:ascii="Courier New" w:hAnsi="Courier New" w:hint="default"/>
      </w:rPr>
    </w:lvl>
    <w:lvl w:ilvl="8" w:tplc="6452F8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7E6069"/>
    <w:multiLevelType w:val="hybridMultilevel"/>
    <w:tmpl w:val="3F1C9852"/>
    <w:lvl w:ilvl="0" w:tplc="04090001">
      <w:start w:val="1"/>
      <w:numFmt w:val="bullet"/>
      <w:lvlText w:val=""/>
      <w:lvlJc w:val="left"/>
      <w:pPr>
        <w:ind w:left="760" w:hanging="360"/>
      </w:pPr>
      <w:rPr>
        <w:rFonts w:ascii="Symbol" w:hAnsi="Symbol" w:hint="default"/>
        <w:b/>
        <w:color w:val="auto"/>
        <w:sz w:val="22"/>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6"/>
  </w:num>
  <w:num w:numId="2">
    <w:abstractNumId w:val="43"/>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
  </w:num>
  <w:num w:numId="6">
    <w:abstractNumId w:val="33"/>
  </w:num>
  <w:num w:numId="7">
    <w:abstractNumId w:val="20"/>
    <w:lvlOverride w:ilvl="0">
      <w:startOverride w:val="1"/>
    </w:lvlOverride>
  </w:num>
  <w:num w:numId="8">
    <w:abstractNumId w:val="26"/>
  </w:num>
  <w:num w:numId="9">
    <w:abstractNumId w:val="12"/>
  </w:num>
  <w:num w:numId="10">
    <w:abstractNumId w:val="8"/>
  </w:num>
  <w:num w:numId="11">
    <w:abstractNumId w:val="17"/>
  </w:num>
  <w:num w:numId="12">
    <w:abstractNumId w:val="11"/>
  </w:num>
  <w:num w:numId="13">
    <w:abstractNumId w:val="3"/>
  </w:num>
  <w:num w:numId="14">
    <w:abstractNumId w:val="35"/>
  </w:num>
  <w:num w:numId="15">
    <w:abstractNumId w:val="15"/>
  </w:num>
  <w:num w:numId="16">
    <w:abstractNumId w:val="37"/>
  </w:num>
  <w:num w:numId="17">
    <w:abstractNumId w:val="5"/>
  </w:num>
  <w:num w:numId="18">
    <w:abstractNumId w:val="38"/>
  </w:num>
  <w:num w:numId="19">
    <w:abstractNumId w:val="21"/>
  </w:num>
  <w:num w:numId="20">
    <w:abstractNumId w:val="6"/>
  </w:num>
  <w:num w:numId="21">
    <w:abstractNumId w:val="23"/>
  </w:num>
  <w:num w:numId="22">
    <w:abstractNumId w:val="22"/>
  </w:num>
  <w:num w:numId="23">
    <w:abstractNumId w:val="44"/>
  </w:num>
  <w:num w:numId="24">
    <w:abstractNumId w:val="30"/>
  </w:num>
  <w:num w:numId="25">
    <w:abstractNumId w:val="13"/>
  </w:num>
  <w:num w:numId="26">
    <w:abstractNumId w:val="9"/>
  </w:num>
  <w:num w:numId="27">
    <w:abstractNumId w:val="34"/>
  </w:num>
  <w:num w:numId="28">
    <w:abstractNumId w:val="18"/>
  </w:num>
  <w:num w:numId="29">
    <w:abstractNumId w:val="36"/>
  </w:num>
  <w:num w:numId="30">
    <w:abstractNumId w:val="42"/>
  </w:num>
  <w:num w:numId="31">
    <w:abstractNumId w:val="28"/>
  </w:num>
  <w:num w:numId="32">
    <w:abstractNumId w:val="19"/>
  </w:num>
  <w:num w:numId="33">
    <w:abstractNumId w:val="7"/>
  </w:num>
  <w:num w:numId="34">
    <w:abstractNumId w:val="40"/>
  </w:num>
  <w:num w:numId="35">
    <w:abstractNumId w:val="31"/>
  </w:num>
  <w:num w:numId="36">
    <w:abstractNumId w:val="25"/>
  </w:num>
  <w:num w:numId="37">
    <w:abstractNumId w:val="27"/>
  </w:num>
  <w:num w:numId="38">
    <w:abstractNumId w:val="41"/>
  </w:num>
  <w:num w:numId="39">
    <w:abstractNumId w:val="39"/>
  </w:num>
  <w:num w:numId="40">
    <w:abstractNumId w:val="32"/>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2"/>
  </w:num>
  <w:num w:numId="44">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A3"/>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0E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327"/>
    <w:rsid w:val="00096502"/>
    <w:rsid w:val="0009653B"/>
    <w:rsid w:val="000967BD"/>
    <w:rsid w:val="0009680E"/>
    <w:rsid w:val="000968D8"/>
    <w:rsid w:val="00096E71"/>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2F04"/>
    <w:rsid w:val="000C393F"/>
    <w:rsid w:val="000C3987"/>
    <w:rsid w:val="000C3EB8"/>
    <w:rsid w:val="000C3F16"/>
    <w:rsid w:val="000C4228"/>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048"/>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5BCC"/>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7966"/>
    <w:rsid w:val="00157A87"/>
    <w:rsid w:val="0016019C"/>
    <w:rsid w:val="00160674"/>
    <w:rsid w:val="00160786"/>
    <w:rsid w:val="0016079B"/>
    <w:rsid w:val="001618A3"/>
    <w:rsid w:val="0016207A"/>
    <w:rsid w:val="00162262"/>
    <w:rsid w:val="00162BD5"/>
    <w:rsid w:val="00162CF1"/>
    <w:rsid w:val="00162F82"/>
    <w:rsid w:val="001630E4"/>
    <w:rsid w:val="001639BC"/>
    <w:rsid w:val="001639E6"/>
    <w:rsid w:val="00163AFC"/>
    <w:rsid w:val="00164116"/>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73D"/>
    <w:rsid w:val="00185E59"/>
    <w:rsid w:val="00185E97"/>
    <w:rsid w:val="00185EB7"/>
    <w:rsid w:val="00185F10"/>
    <w:rsid w:val="00186395"/>
    <w:rsid w:val="0018691B"/>
    <w:rsid w:val="00186B2E"/>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EF"/>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6CF"/>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5E9"/>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967"/>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0E23"/>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0FBD"/>
    <w:rsid w:val="0028105B"/>
    <w:rsid w:val="002813DE"/>
    <w:rsid w:val="002815F9"/>
    <w:rsid w:val="002817B4"/>
    <w:rsid w:val="002825CE"/>
    <w:rsid w:val="002826D0"/>
    <w:rsid w:val="00282917"/>
    <w:rsid w:val="002829E8"/>
    <w:rsid w:val="00283181"/>
    <w:rsid w:val="002835A5"/>
    <w:rsid w:val="002836DC"/>
    <w:rsid w:val="002837E0"/>
    <w:rsid w:val="00283B90"/>
    <w:rsid w:val="00283D6B"/>
    <w:rsid w:val="0028403B"/>
    <w:rsid w:val="002844D3"/>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3BD"/>
    <w:rsid w:val="002944CA"/>
    <w:rsid w:val="00294722"/>
    <w:rsid w:val="0029491A"/>
    <w:rsid w:val="00294A60"/>
    <w:rsid w:val="00294AB1"/>
    <w:rsid w:val="00294FB4"/>
    <w:rsid w:val="0029512F"/>
    <w:rsid w:val="00295226"/>
    <w:rsid w:val="0029531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6AA"/>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714"/>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0CAC"/>
    <w:rsid w:val="002F0D24"/>
    <w:rsid w:val="002F0EBD"/>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3B2"/>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EA8"/>
    <w:rsid w:val="00303FB7"/>
    <w:rsid w:val="00304549"/>
    <w:rsid w:val="0030469C"/>
    <w:rsid w:val="00304AC5"/>
    <w:rsid w:val="00304FCA"/>
    <w:rsid w:val="00305E8E"/>
    <w:rsid w:val="003065FB"/>
    <w:rsid w:val="0030663B"/>
    <w:rsid w:val="00306CF8"/>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925"/>
    <w:rsid w:val="00342E0A"/>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A6"/>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D2F"/>
    <w:rsid w:val="003700A7"/>
    <w:rsid w:val="00370285"/>
    <w:rsid w:val="003704EE"/>
    <w:rsid w:val="003705F6"/>
    <w:rsid w:val="00370880"/>
    <w:rsid w:val="00370A4F"/>
    <w:rsid w:val="00370E47"/>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3F7B"/>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6FD"/>
    <w:rsid w:val="00392DB8"/>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97F"/>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AA9"/>
    <w:rsid w:val="003C0D37"/>
    <w:rsid w:val="003C1463"/>
    <w:rsid w:val="003C1CFF"/>
    <w:rsid w:val="003C1EC9"/>
    <w:rsid w:val="003C226A"/>
    <w:rsid w:val="003C228C"/>
    <w:rsid w:val="003C270B"/>
    <w:rsid w:val="003C2A00"/>
    <w:rsid w:val="003C2C9D"/>
    <w:rsid w:val="003C2F42"/>
    <w:rsid w:val="003C2FFB"/>
    <w:rsid w:val="003C30C6"/>
    <w:rsid w:val="003C369D"/>
    <w:rsid w:val="003C3B73"/>
    <w:rsid w:val="003C4002"/>
    <w:rsid w:val="003C4250"/>
    <w:rsid w:val="003C4423"/>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C7FB8"/>
    <w:rsid w:val="003D082E"/>
    <w:rsid w:val="003D09DA"/>
    <w:rsid w:val="003D0A97"/>
    <w:rsid w:val="003D0B50"/>
    <w:rsid w:val="003D0CCB"/>
    <w:rsid w:val="003D0D75"/>
    <w:rsid w:val="003D0E68"/>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2BA"/>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9E9"/>
    <w:rsid w:val="003E4CDB"/>
    <w:rsid w:val="003E51A0"/>
    <w:rsid w:val="003E52EB"/>
    <w:rsid w:val="003E5A8A"/>
    <w:rsid w:val="003E5D75"/>
    <w:rsid w:val="003E6592"/>
    <w:rsid w:val="003E698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26"/>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A04"/>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DE4"/>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7C"/>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73D"/>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13D"/>
    <w:rsid w:val="004C521E"/>
    <w:rsid w:val="004C5230"/>
    <w:rsid w:val="004C536B"/>
    <w:rsid w:val="004C552E"/>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5C"/>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11"/>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2D02"/>
    <w:rsid w:val="00593396"/>
    <w:rsid w:val="00593F19"/>
    <w:rsid w:val="00594131"/>
    <w:rsid w:val="005943C6"/>
    <w:rsid w:val="0059441D"/>
    <w:rsid w:val="00594B91"/>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3D8A"/>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2C4"/>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59"/>
    <w:rsid w:val="005C3CDF"/>
    <w:rsid w:val="005C486D"/>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2D6"/>
    <w:rsid w:val="005E11F9"/>
    <w:rsid w:val="005E1385"/>
    <w:rsid w:val="005E1393"/>
    <w:rsid w:val="005E1775"/>
    <w:rsid w:val="005E1A58"/>
    <w:rsid w:val="005E1C06"/>
    <w:rsid w:val="005E1D4D"/>
    <w:rsid w:val="005E1F3B"/>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A16"/>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17908"/>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63"/>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0FA"/>
    <w:rsid w:val="006614A3"/>
    <w:rsid w:val="00661601"/>
    <w:rsid w:val="00661636"/>
    <w:rsid w:val="00661BEA"/>
    <w:rsid w:val="00661C1D"/>
    <w:rsid w:val="00661CC2"/>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146"/>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3E3E"/>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901"/>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598"/>
    <w:rsid w:val="006D7A5B"/>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683"/>
    <w:rsid w:val="0071374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42A"/>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2E57"/>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50"/>
    <w:rsid w:val="007B11D2"/>
    <w:rsid w:val="007B14A8"/>
    <w:rsid w:val="007B1C2D"/>
    <w:rsid w:val="007B1F9A"/>
    <w:rsid w:val="007B21A9"/>
    <w:rsid w:val="007B23B0"/>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382"/>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5F37"/>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5D8"/>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5F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6D1"/>
    <w:rsid w:val="008B68DD"/>
    <w:rsid w:val="008B6904"/>
    <w:rsid w:val="008B6E5C"/>
    <w:rsid w:val="008B7394"/>
    <w:rsid w:val="008B766A"/>
    <w:rsid w:val="008B7919"/>
    <w:rsid w:val="008B7A0E"/>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C77"/>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172D0"/>
    <w:rsid w:val="009200D2"/>
    <w:rsid w:val="00920115"/>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1B5"/>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7AF"/>
    <w:rsid w:val="00942BB8"/>
    <w:rsid w:val="0094335F"/>
    <w:rsid w:val="00943C02"/>
    <w:rsid w:val="00943D09"/>
    <w:rsid w:val="00944202"/>
    <w:rsid w:val="00944335"/>
    <w:rsid w:val="00944352"/>
    <w:rsid w:val="00944710"/>
    <w:rsid w:val="00944AF4"/>
    <w:rsid w:val="00944D54"/>
    <w:rsid w:val="00944D9C"/>
    <w:rsid w:val="00944EC4"/>
    <w:rsid w:val="00945337"/>
    <w:rsid w:val="0094541F"/>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A2E"/>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802"/>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41E"/>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4F9"/>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59C"/>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0E0F"/>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68B"/>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469"/>
    <w:rsid w:val="00AF28B0"/>
    <w:rsid w:val="00AF2DED"/>
    <w:rsid w:val="00AF3C80"/>
    <w:rsid w:val="00AF3C8C"/>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373E5"/>
    <w:rsid w:val="00B4003E"/>
    <w:rsid w:val="00B40292"/>
    <w:rsid w:val="00B406B2"/>
    <w:rsid w:val="00B40D73"/>
    <w:rsid w:val="00B411A3"/>
    <w:rsid w:val="00B412CB"/>
    <w:rsid w:val="00B41351"/>
    <w:rsid w:val="00B415EF"/>
    <w:rsid w:val="00B41A84"/>
    <w:rsid w:val="00B41B34"/>
    <w:rsid w:val="00B4206A"/>
    <w:rsid w:val="00B42378"/>
    <w:rsid w:val="00B424F2"/>
    <w:rsid w:val="00B427C5"/>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58E"/>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4E3"/>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DF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6D6"/>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811"/>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85E"/>
    <w:rsid w:val="00C659E1"/>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5C2"/>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86C"/>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B7D3A"/>
    <w:rsid w:val="00CB7D55"/>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69"/>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CAA"/>
    <w:rsid w:val="00CF6F64"/>
    <w:rsid w:val="00CF721E"/>
    <w:rsid w:val="00CF7CCF"/>
    <w:rsid w:val="00D00522"/>
    <w:rsid w:val="00D00B22"/>
    <w:rsid w:val="00D017EE"/>
    <w:rsid w:val="00D0182B"/>
    <w:rsid w:val="00D0186E"/>
    <w:rsid w:val="00D01881"/>
    <w:rsid w:val="00D01C73"/>
    <w:rsid w:val="00D01F1C"/>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B4F"/>
    <w:rsid w:val="00D07C1E"/>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7D"/>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204"/>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14A"/>
    <w:rsid w:val="00DA71AF"/>
    <w:rsid w:val="00DA727D"/>
    <w:rsid w:val="00DA7A85"/>
    <w:rsid w:val="00DA7BC7"/>
    <w:rsid w:val="00DA7CB9"/>
    <w:rsid w:val="00DA7E4C"/>
    <w:rsid w:val="00DA7F1E"/>
    <w:rsid w:val="00DB0487"/>
    <w:rsid w:val="00DB0564"/>
    <w:rsid w:val="00DB1539"/>
    <w:rsid w:val="00DB191A"/>
    <w:rsid w:val="00DB1DEC"/>
    <w:rsid w:val="00DB1F07"/>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A5F"/>
    <w:rsid w:val="00DC6A94"/>
    <w:rsid w:val="00DC7073"/>
    <w:rsid w:val="00DC7631"/>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DEA"/>
    <w:rsid w:val="00DF4F19"/>
    <w:rsid w:val="00DF5270"/>
    <w:rsid w:val="00DF576F"/>
    <w:rsid w:val="00DF6014"/>
    <w:rsid w:val="00DF6824"/>
    <w:rsid w:val="00DF7226"/>
    <w:rsid w:val="00E000AA"/>
    <w:rsid w:val="00E0012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11F"/>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6F"/>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410"/>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96"/>
    <w:rsid w:val="00E548A8"/>
    <w:rsid w:val="00E54C37"/>
    <w:rsid w:val="00E54CA0"/>
    <w:rsid w:val="00E54D33"/>
    <w:rsid w:val="00E556A3"/>
    <w:rsid w:val="00E55BCA"/>
    <w:rsid w:val="00E56116"/>
    <w:rsid w:val="00E5711F"/>
    <w:rsid w:val="00E5719D"/>
    <w:rsid w:val="00E57461"/>
    <w:rsid w:val="00E57547"/>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963"/>
    <w:rsid w:val="00E67D67"/>
    <w:rsid w:val="00E67E2F"/>
    <w:rsid w:val="00E701EB"/>
    <w:rsid w:val="00E705E5"/>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60E"/>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D7419"/>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03E"/>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772"/>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53"/>
    <w:rsid w:val="00F36BDA"/>
    <w:rsid w:val="00F370CB"/>
    <w:rsid w:val="00F377A2"/>
    <w:rsid w:val="00F37922"/>
    <w:rsid w:val="00F37AE3"/>
    <w:rsid w:val="00F37AEF"/>
    <w:rsid w:val="00F37B52"/>
    <w:rsid w:val="00F4125D"/>
    <w:rsid w:val="00F41F6B"/>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09F3"/>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721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条目,cap1"/>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题注 Char,180-Table-Caption Char,Caption Char2 Char,Caption Char Char Char Char,Caption Char Char1 Char1,fig and tbl Char,条目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48672082">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1833276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6193140">
      <w:bodyDiv w:val="1"/>
      <w:marLeft w:val="0"/>
      <w:marRight w:val="0"/>
      <w:marTop w:val="0"/>
      <w:marBottom w:val="0"/>
      <w:divBdr>
        <w:top w:val="none" w:sz="0" w:space="0" w:color="auto"/>
        <w:left w:val="none" w:sz="0" w:space="0" w:color="auto"/>
        <w:bottom w:val="none" w:sz="0" w:space="0" w:color="auto"/>
        <w:right w:val="none" w:sz="0" w:space="0" w:color="auto"/>
      </w:divBdr>
      <w:divsChild>
        <w:div w:id="356545352">
          <w:marLeft w:val="0"/>
          <w:marRight w:val="0"/>
          <w:marTop w:val="60"/>
          <w:marBottom w:val="0"/>
          <w:divBdr>
            <w:top w:val="none" w:sz="0" w:space="0" w:color="auto"/>
            <w:left w:val="none" w:sz="0" w:space="0" w:color="auto"/>
            <w:bottom w:val="none" w:sz="0" w:space="0" w:color="auto"/>
            <w:right w:val="none" w:sz="0" w:space="0" w:color="auto"/>
          </w:divBdr>
        </w:div>
        <w:div w:id="1435324945">
          <w:marLeft w:val="0"/>
          <w:marRight w:val="0"/>
          <w:marTop w:val="6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4C624C-433D-4A1E-81C9-D8E837333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F0D5DC-4F9A-41B0-A30A-7C5EF8141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6</Pages>
  <Words>1667</Words>
  <Characters>9507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11152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22</cp:revision>
  <cp:lastPrinted>2011-11-09T07:49:00Z</cp:lastPrinted>
  <dcterms:created xsi:type="dcterms:W3CDTF">2020-07-30T19:17:00Z</dcterms:created>
  <dcterms:modified xsi:type="dcterms:W3CDTF">2020-08-06T23:02:00Z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